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23" w:rsidRPr="00544523" w:rsidRDefault="00D0027F" w:rsidP="00544523">
      <w:pPr>
        <w:autoSpaceDE w:val="0"/>
        <w:autoSpaceDN w:val="0"/>
        <w:adjustRightInd w:val="0"/>
        <w:jc w:val="right"/>
      </w:pPr>
      <w:r>
        <w:t>Утверждено</w:t>
      </w:r>
      <w:r w:rsidR="00544523" w:rsidRPr="00544523">
        <w:t xml:space="preserve"> </w:t>
      </w:r>
    </w:p>
    <w:p w:rsidR="00544523" w:rsidRPr="00544523" w:rsidRDefault="00D0027F" w:rsidP="00544523">
      <w:pPr>
        <w:autoSpaceDE w:val="0"/>
        <w:autoSpaceDN w:val="0"/>
        <w:adjustRightInd w:val="0"/>
        <w:jc w:val="right"/>
      </w:pPr>
      <w:r>
        <w:t xml:space="preserve"> решением</w:t>
      </w:r>
      <w:r w:rsidR="00544523" w:rsidRPr="00544523">
        <w:t xml:space="preserve"> Думы</w:t>
      </w:r>
    </w:p>
    <w:p w:rsidR="00544523" w:rsidRPr="00544523" w:rsidRDefault="00544523" w:rsidP="00544523">
      <w:pPr>
        <w:autoSpaceDE w:val="0"/>
        <w:autoSpaceDN w:val="0"/>
        <w:adjustRightInd w:val="0"/>
        <w:jc w:val="right"/>
      </w:pPr>
      <w:r w:rsidRPr="00544523">
        <w:t>городского округа</w:t>
      </w:r>
    </w:p>
    <w:p w:rsidR="00544523" w:rsidRPr="00544523" w:rsidRDefault="00544523" w:rsidP="00544523">
      <w:pPr>
        <w:autoSpaceDE w:val="0"/>
        <w:autoSpaceDN w:val="0"/>
        <w:adjustRightInd w:val="0"/>
        <w:jc w:val="right"/>
      </w:pPr>
      <w:r w:rsidRPr="00544523">
        <w:t>от 03.06.2010 года № 42/15</w:t>
      </w:r>
    </w:p>
    <w:p w:rsidR="00751DF9" w:rsidRPr="00544523" w:rsidRDefault="00751DF9" w:rsidP="00751DF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523" w:rsidRPr="00544523" w:rsidRDefault="00544523" w:rsidP="00751DF9">
      <w:pPr>
        <w:autoSpaceDE w:val="0"/>
        <w:autoSpaceDN w:val="0"/>
        <w:adjustRightInd w:val="0"/>
        <w:jc w:val="center"/>
        <w:rPr>
          <w:b/>
        </w:rPr>
      </w:pPr>
      <w:r w:rsidRPr="00544523">
        <w:rPr>
          <w:b/>
        </w:rPr>
        <w:t xml:space="preserve">Положение </w:t>
      </w:r>
    </w:p>
    <w:p w:rsidR="00544523" w:rsidRDefault="00751DF9" w:rsidP="00544523">
      <w:pPr>
        <w:autoSpaceDE w:val="0"/>
        <w:autoSpaceDN w:val="0"/>
        <w:adjustRightInd w:val="0"/>
        <w:jc w:val="center"/>
        <w:rPr>
          <w:b/>
        </w:rPr>
      </w:pPr>
      <w:r w:rsidRPr="00544523">
        <w:rPr>
          <w:b/>
        </w:rPr>
        <w:t>«О порядке проведения антикоррупционной экспертизы нормативных правовых актов о</w:t>
      </w:r>
      <w:r w:rsidRPr="00544523">
        <w:rPr>
          <w:b/>
        </w:rPr>
        <w:t>р</w:t>
      </w:r>
      <w:r w:rsidRPr="00544523">
        <w:rPr>
          <w:b/>
        </w:rPr>
        <w:t xml:space="preserve">ганов местного самоуправления городского </w:t>
      </w:r>
      <w:proofErr w:type="gramStart"/>
      <w:r w:rsidRPr="00544523">
        <w:rPr>
          <w:b/>
        </w:rPr>
        <w:t>округа</w:t>
      </w:r>
      <w:proofErr w:type="gramEnd"/>
      <w:r w:rsidRPr="00544523">
        <w:rPr>
          <w:b/>
        </w:rPr>
        <w:t xml:space="preserve"> ЗАТО Свободный и проектов нормати</w:t>
      </w:r>
      <w:r w:rsidRPr="00544523">
        <w:rPr>
          <w:b/>
        </w:rPr>
        <w:t>в</w:t>
      </w:r>
      <w:r w:rsidRPr="00544523">
        <w:rPr>
          <w:b/>
        </w:rPr>
        <w:t xml:space="preserve">ных правовых актов органов местного самоуправления </w:t>
      </w:r>
    </w:p>
    <w:p w:rsidR="00751DF9" w:rsidRPr="00544523" w:rsidRDefault="00751DF9" w:rsidP="00544523">
      <w:pPr>
        <w:autoSpaceDE w:val="0"/>
        <w:autoSpaceDN w:val="0"/>
        <w:adjustRightInd w:val="0"/>
        <w:jc w:val="center"/>
        <w:rPr>
          <w:b/>
        </w:rPr>
      </w:pPr>
      <w:r w:rsidRPr="00544523">
        <w:rPr>
          <w:b/>
        </w:rPr>
        <w:t xml:space="preserve">городского </w:t>
      </w:r>
      <w:proofErr w:type="gramStart"/>
      <w:r w:rsidRPr="00544523">
        <w:rPr>
          <w:b/>
        </w:rPr>
        <w:t>округа</w:t>
      </w:r>
      <w:proofErr w:type="gramEnd"/>
      <w:r w:rsidRPr="00544523">
        <w:rPr>
          <w:b/>
        </w:rPr>
        <w:t xml:space="preserve"> ЗАТО Свободный»</w:t>
      </w:r>
    </w:p>
    <w:p w:rsidR="00DD10E0" w:rsidRDefault="00DD10E0" w:rsidP="00DD10E0">
      <w:pPr>
        <w:jc w:val="center"/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городского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="00BE64F7">
        <w:rPr>
          <w:sz w:val="20"/>
          <w:szCs w:val="20"/>
        </w:rPr>
        <w:t>, от 23.03.2021 года № 54/15</w:t>
      </w:r>
      <w:r w:rsidRPr="007110C0">
        <w:rPr>
          <w:sz w:val="20"/>
          <w:szCs w:val="20"/>
        </w:rPr>
        <w:t>)</w:t>
      </w:r>
    </w:p>
    <w:p w:rsidR="00751DF9" w:rsidRPr="00544523" w:rsidRDefault="00751DF9" w:rsidP="00751D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51DF9" w:rsidRPr="00544523" w:rsidRDefault="00751DF9" w:rsidP="00751DF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44523">
        <w:rPr>
          <w:b/>
        </w:rPr>
        <w:t>Глава 1. ОБЩИЕ ПОЛОЖЕНИЯ</w:t>
      </w:r>
    </w:p>
    <w:p w:rsidR="006B66E4" w:rsidRPr="00544523" w:rsidRDefault="006B66E4" w:rsidP="00751D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D10E0" w:rsidRDefault="00DD10E0" w:rsidP="00DD10E0">
      <w:pPr>
        <w:autoSpaceDE w:val="0"/>
        <w:autoSpaceDN w:val="0"/>
        <w:adjustRightInd w:val="0"/>
        <w:ind w:firstLine="540"/>
      </w:pPr>
      <w:r>
        <w:t>1.   Положение «О порядке проведения антикоррупционной экспертизы нормативных прав</w:t>
      </w:r>
      <w:r>
        <w:t>о</w:t>
      </w:r>
      <w:r>
        <w:t>вых актов органов местного самоуправления городского округа ЗАТО Свободный и проектов нормативных правовых актов органов местного самоуправления городского округа ЗАТО Свобо</w:t>
      </w:r>
      <w:r>
        <w:t>д</w:t>
      </w:r>
      <w:r>
        <w:t>ный» (д</w:t>
      </w:r>
      <w:r>
        <w:t>а</w:t>
      </w:r>
      <w:r>
        <w:t>лее - Положение) разработано в соответствии с Федеральным законом от 25.12.2008 года № 273-ФЗ «О противодействии коррупции», Федеральным законом от 17.07.2009 года № 172-ФЗ «Об а</w:t>
      </w:r>
      <w:r>
        <w:t>н</w:t>
      </w:r>
      <w:r>
        <w:t>тикоррупционной экспертизе», Законом Свердловской области от 20.02.2009 года № 2-ОЗ «О пр</w:t>
      </w:r>
      <w:r>
        <w:t>о</w:t>
      </w:r>
      <w:r>
        <w:t>тиводействии коррупции в Свердловской области» и регулирует отношения, связанные с проведением антикоррупционной экспертизы нормативных правовых актов органов местного с</w:t>
      </w:r>
      <w:r>
        <w:t>а</w:t>
      </w:r>
      <w:r>
        <w:t>моуправления городского округа ЗАТО Свободный и проектов нормативных правовых актов о</w:t>
      </w:r>
      <w:r>
        <w:t>р</w:t>
      </w:r>
      <w:r>
        <w:t>ганов местного самоуправления городского округа ЗАТО Свободный (далее - нормативные прав</w:t>
      </w:r>
      <w:r>
        <w:t>о</w:t>
      </w:r>
      <w:r>
        <w:t>вые акты и их проекты).</w:t>
      </w:r>
    </w:p>
    <w:p w:rsidR="00DD10E0" w:rsidRDefault="00DD10E0" w:rsidP="00DD10E0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>пункт 1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городского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Pr="007110C0">
        <w:rPr>
          <w:sz w:val="20"/>
          <w:szCs w:val="20"/>
        </w:rPr>
        <w:t>)</w:t>
      </w:r>
    </w:p>
    <w:p w:rsidR="00751DF9" w:rsidRPr="00544523" w:rsidRDefault="00751DF9" w:rsidP="00DD10E0">
      <w:pPr>
        <w:autoSpaceDE w:val="0"/>
        <w:autoSpaceDN w:val="0"/>
        <w:adjustRightInd w:val="0"/>
        <w:ind w:firstLine="540"/>
      </w:pPr>
      <w:r w:rsidRPr="00544523">
        <w:t xml:space="preserve">2. </w:t>
      </w:r>
      <w:r w:rsidR="00544523">
        <w:t xml:space="preserve">  </w:t>
      </w:r>
      <w:r w:rsidRPr="00544523">
        <w:t>Настоящее Положение определяет основные задачи, понятие и виды антикоррупционной экспертизы, порядок и правила ее проведения, порядок оформления заключения по результатам пр</w:t>
      </w:r>
      <w:r w:rsidRPr="00544523">
        <w:t>о</w:t>
      </w:r>
      <w:r w:rsidRPr="00544523">
        <w:t>ведения антикоррупционной экспертизы.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3. </w:t>
      </w:r>
      <w:r w:rsidR="00544523">
        <w:t xml:space="preserve">  </w:t>
      </w:r>
      <w:r w:rsidRPr="00544523">
        <w:t xml:space="preserve">Антикоррупционная экспертиза нормативных правовых актах и их проектов </w:t>
      </w:r>
      <w:r w:rsidR="006B66E4" w:rsidRPr="00544523">
        <w:t>осуществл</w:t>
      </w:r>
      <w:r w:rsidR="006B66E4" w:rsidRPr="00544523">
        <w:t>я</w:t>
      </w:r>
      <w:r w:rsidR="006B66E4" w:rsidRPr="00544523">
        <w:t>ется согласно Правилам и Методики проведения антикоррупционной экспертизы нормативных правовых актов и проектов нормативных правовых актов, утвержденных Постановлением Прав</w:t>
      </w:r>
      <w:r w:rsidR="006B66E4" w:rsidRPr="00544523">
        <w:t>и</w:t>
      </w:r>
      <w:r w:rsidR="006B66E4" w:rsidRPr="00544523">
        <w:t>тельства Российской Федерации от 26.02.2010 года № 96 «Об антикоррупционной экспертизе нормативных правовых актов и проектов нормативных правовых актов»</w:t>
      </w:r>
      <w:r w:rsidRPr="00544523">
        <w:t>.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4. </w:t>
      </w:r>
      <w:r w:rsidR="00544523">
        <w:t xml:space="preserve">  </w:t>
      </w:r>
      <w:r w:rsidRPr="00544523">
        <w:t>В</w:t>
      </w:r>
      <w:r w:rsidR="00BC02D0">
        <w:t xml:space="preserve"> порядке, предусмотренном </w:t>
      </w:r>
      <w:r w:rsidRPr="00544523">
        <w:t>настоящ</w:t>
      </w:r>
      <w:r w:rsidR="002B37E4" w:rsidRPr="00544523">
        <w:t>и</w:t>
      </w:r>
      <w:r w:rsidRPr="00544523">
        <w:t>м Положени</w:t>
      </w:r>
      <w:r w:rsidR="002B37E4" w:rsidRPr="00544523">
        <w:t>ем</w:t>
      </w:r>
      <w:r w:rsidRPr="00544523">
        <w:t>, осуществляется проведение ант</w:t>
      </w:r>
      <w:r w:rsidRPr="00544523">
        <w:t>и</w:t>
      </w:r>
      <w:r w:rsidRPr="00544523">
        <w:t>коррупционной экспертизы нормативных правовых актов и их проектов, принимаемых Думой г</w:t>
      </w:r>
      <w:r w:rsidRPr="00544523">
        <w:t>о</w:t>
      </w:r>
      <w:r w:rsidRPr="00544523">
        <w:t xml:space="preserve">родского </w:t>
      </w:r>
      <w:proofErr w:type="gramStart"/>
      <w:r w:rsidRPr="00544523">
        <w:t>округа</w:t>
      </w:r>
      <w:proofErr w:type="gramEnd"/>
      <w:r w:rsidRPr="00544523">
        <w:t xml:space="preserve"> ЗАТО Свободный, </w:t>
      </w:r>
      <w:r w:rsidR="005B371D" w:rsidRPr="00544523">
        <w:t>г</w:t>
      </w:r>
      <w:r w:rsidRPr="00544523">
        <w:t>лавой городского округа ЗАТО Свободный; администрацией городского округа ЗАТО Свободный</w:t>
      </w:r>
      <w:r w:rsidR="002B37E4" w:rsidRPr="00544523">
        <w:t xml:space="preserve"> и</w:t>
      </w:r>
      <w:r w:rsidRPr="00544523">
        <w:t xml:space="preserve"> контрольным органом городского округа ЗАТО Свобо</w:t>
      </w:r>
      <w:r w:rsidRPr="00544523">
        <w:t>д</w:t>
      </w:r>
      <w:r w:rsidRPr="00544523">
        <w:t>ный.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5. </w:t>
      </w:r>
      <w:r w:rsidR="00544523">
        <w:t xml:space="preserve">  </w:t>
      </w:r>
      <w:r w:rsidRPr="00544523">
        <w:t>В настоящем Положении применяются следующие понятия: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а) коррупционность нормативных правовых актов и их проектов - наличие </w:t>
      </w:r>
      <w:proofErr w:type="gramStart"/>
      <w:r w:rsidRPr="00544523">
        <w:t>в нормативных правовых актов</w:t>
      </w:r>
      <w:proofErr w:type="gramEnd"/>
      <w:r w:rsidRPr="00544523">
        <w:t xml:space="preserve"> и в его проекте одного или нескольких </w:t>
      </w:r>
      <w:proofErr w:type="spellStart"/>
      <w:r w:rsidRPr="00544523">
        <w:t>коррупциогенных</w:t>
      </w:r>
      <w:proofErr w:type="spellEnd"/>
      <w:r w:rsidRPr="00544523">
        <w:t xml:space="preserve"> факторов;</w:t>
      </w:r>
    </w:p>
    <w:p w:rsidR="00DD10E0" w:rsidRDefault="00DD10E0" w:rsidP="00544523">
      <w:pPr>
        <w:autoSpaceDE w:val="0"/>
        <w:autoSpaceDN w:val="0"/>
        <w:adjustRightInd w:val="0"/>
        <w:ind w:firstLine="540"/>
      </w:pPr>
      <w:r>
        <w:t xml:space="preserve">б) </w:t>
      </w:r>
      <w:proofErr w:type="spellStart"/>
      <w:r>
        <w:t>коррупциогенные</w:t>
      </w:r>
      <w:proofErr w:type="spellEnd"/>
      <w:r>
        <w:t xml:space="preserve"> факторы - положения нормативных правовых актов (проектов норм</w:t>
      </w:r>
      <w:r>
        <w:t>а</w:t>
      </w:r>
      <w:r>
        <w:t xml:space="preserve">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</w:t>
      </w:r>
      <w:r>
        <w:t>е</w:t>
      </w:r>
      <w:r>
        <w:t>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</w:t>
      </w:r>
      <w:r>
        <w:t>п</w:t>
      </w:r>
      <w:r>
        <w:t>ции;</w:t>
      </w:r>
    </w:p>
    <w:p w:rsidR="00DD10E0" w:rsidRDefault="00DD10E0" w:rsidP="00DD10E0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подпункт 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r w:rsidRPr="007110C0">
        <w:rPr>
          <w:sz w:val="20"/>
          <w:szCs w:val="20"/>
        </w:rPr>
        <w:t>редакции решения Думы городского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Pr="007110C0">
        <w:rPr>
          <w:sz w:val="20"/>
          <w:szCs w:val="20"/>
        </w:rPr>
        <w:t>)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>в) коррупционные действия (коррупционные риски) - злоупотребление служебным полож</w:t>
      </w:r>
      <w:r w:rsidRPr="00544523">
        <w:t>е</w:t>
      </w:r>
      <w:r w:rsidRPr="00544523">
        <w:t xml:space="preserve">нием, дача взятки, получение взятки, злоупотребление полномочиями, коммерческий подкуп либо иное незаконное использование лицом, замещающим должность муниципальной службы своего должностного положения вопреки законным интересам общества, муниципального образования, </w:t>
      </w:r>
      <w:r w:rsidRPr="00544523">
        <w:lastRenderedPageBreak/>
        <w:t>государства в целях получения выгоды в виде денег, ценностей, иного имущества или услуг им</w:t>
      </w:r>
      <w:r w:rsidRPr="00544523">
        <w:t>у</w:t>
      </w:r>
      <w:r w:rsidRPr="00544523">
        <w:t>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</w:t>
      </w:r>
      <w:r w:rsidRPr="00544523">
        <w:t>е</w:t>
      </w:r>
      <w:r w:rsidRPr="00544523">
        <w:t>ние вышеуказанных деяний от имени или в интересах юридического лица;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>г) дискреционные полномочия органов местного самоуправления - совокупность прав и об</w:t>
      </w:r>
      <w:r w:rsidRPr="00544523">
        <w:t>я</w:t>
      </w:r>
      <w:r w:rsidRPr="00544523">
        <w:t>занностей органов местного самоуправления, их структурных подразделений и должностных лиц, предоставляющих органу или должностному лицу возможность по своему усмотрению опред</w:t>
      </w:r>
      <w:r w:rsidRPr="00544523">
        <w:t>е</w:t>
      </w:r>
      <w:r w:rsidRPr="00544523">
        <w:t>лить вид и содержание (полностью или частично) принимаемого управленческого решения либо возможность выбора по своему усмотрению одного из нескольких предусмотренных нормати</w:t>
      </w:r>
      <w:r w:rsidRPr="00544523">
        <w:t>в</w:t>
      </w:r>
      <w:r w:rsidRPr="00544523">
        <w:t>ными правовыми актами вариантов управленческих решений;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>д) административная процедура - закрепленный в нормативном правовом акте порядок п</w:t>
      </w:r>
      <w:r w:rsidRPr="00544523">
        <w:t>о</w:t>
      </w:r>
      <w:r w:rsidRPr="00544523">
        <w:t>следовательного совершения юридически значимых действий его участников, направленный на разрешение индивидуального юридического дела (реализацию субъективных прав, исполнение юридических обязанностей) или выполнение отдельной публичной функции (например, ведение реестра, регистрация, контрольная проверка).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6. </w:t>
      </w:r>
      <w:r w:rsidR="00544523">
        <w:t xml:space="preserve">  </w:t>
      </w:r>
      <w:r w:rsidRPr="00544523">
        <w:t>Задачами антикоррупционной экспертизы нормативных правовых актов и их проектов являются: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а) выявление </w:t>
      </w:r>
      <w:proofErr w:type="spellStart"/>
      <w:r w:rsidRPr="00544523">
        <w:t>коррупциогенных</w:t>
      </w:r>
      <w:proofErr w:type="spellEnd"/>
      <w:r w:rsidRPr="00544523">
        <w:t xml:space="preserve"> факторов;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б) рекомендации по устранению </w:t>
      </w:r>
      <w:proofErr w:type="spellStart"/>
      <w:r w:rsidRPr="00544523">
        <w:t>коррупциогенных</w:t>
      </w:r>
      <w:proofErr w:type="spellEnd"/>
      <w:r w:rsidRPr="00544523">
        <w:t xml:space="preserve"> факторов в целом;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  <w:r w:rsidRPr="00544523">
        <w:t xml:space="preserve">в) рекомендации по включению в правовые акты и </w:t>
      </w:r>
      <w:r w:rsidR="00FD23EF" w:rsidRPr="00544523">
        <w:t xml:space="preserve">их </w:t>
      </w:r>
      <w:r w:rsidRPr="00544523">
        <w:t>проекты превентивных антикоррупц</w:t>
      </w:r>
      <w:r w:rsidRPr="00544523">
        <w:t>и</w:t>
      </w:r>
      <w:r w:rsidRPr="00544523">
        <w:t>онных норм.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</w:p>
    <w:p w:rsidR="00751DF9" w:rsidRPr="00544523" w:rsidRDefault="00751DF9" w:rsidP="00544523">
      <w:pPr>
        <w:autoSpaceDE w:val="0"/>
        <w:autoSpaceDN w:val="0"/>
        <w:adjustRightInd w:val="0"/>
        <w:ind w:firstLine="540"/>
        <w:rPr>
          <w:b/>
        </w:rPr>
      </w:pPr>
      <w:r w:rsidRPr="00544523">
        <w:rPr>
          <w:b/>
        </w:rPr>
        <w:t xml:space="preserve">Глава 2. </w:t>
      </w:r>
      <w:proofErr w:type="spellStart"/>
      <w:r w:rsidRPr="00544523">
        <w:rPr>
          <w:b/>
        </w:rPr>
        <w:t>Коррупциогенные</w:t>
      </w:r>
      <w:proofErr w:type="spellEnd"/>
      <w:r w:rsidRPr="00544523">
        <w:rPr>
          <w:b/>
        </w:rPr>
        <w:t xml:space="preserve"> факторы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/>
        </w:rPr>
      </w:pPr>
    </w:p>
    <w:p w:rsidR="00E679E7" w:rsidRPr="00544523" w:rsidRDefault="00600DAA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7</w:t>
      </w:r>
      <w:r w:rsidR="00E679E7" w:rsidRPr="00544523">
        <w:rPr>
          <w:bCs/>
        </w:rPr>
        <w:t>.</w:t>
      </w:r>
      <w:r w:rsidR="00544523">
        <w:rPr>
          <w:bCs/>
        </w:rPr>
        <w:t xml:space="preserve">  </w:t>
      </w:r>
      <w:r w:rsidR="00E679E7" w:rsidRPr="00544523">
        <w:rPr>
          <w:bCs/>
        </w:rPr>
        <w:t xml:space="preserve"> </w:t>
      </w:r>
      <w:proofErr w:type="spellStart"/>
      <w:r w:rsidR="00E679E7" w:rsidRPr="00544523">
        <w:rPr>
          <w:bCs/>
        </w:rPr>
        <w:t>Коррупциогенными</w:t>
      </w:r>
      <w:proofErr w:type="spellEnd"/>
      <w:r w:rsidR="00E679E7" w:rsidRPr="00544523">
        <w:rPr>
          <w:bCs/>
        </w:rPr>
        <w:t xml:space="preserve"> факторами, устанавливающими для </w:t>
      </w:r>
      <w:proofErr w:type="spellStart"/>
      <w:r w:rsidR="00E679E7" w:rsidRPr="00544523">
        <w:rPr>
          <w:bCs/>
        </w:rPr>
        <w:t>правоприменителя</w:t>
      </w:r>
      <w:proofErr w:type="spellEnd"/>
      <w:r w:rsidR="00E679E7" w:rsidRPr="00544523">
        <w:rPr>
          <w:bCs/>
        </w:rPr>
        <w:t xml:space="preserve"> необоснова</w:t>
      </w:r>
      <w:r w:rsidR="00E679E7" w:rsidRPr="00544523">
        <w:rPr>
          <w:bCs/>
        </w:rPr>
        <w:t>н</w:t>
      </w:r>
      <w:r w:rsidR="00E679E7" w:rsidRPr="00544523">
        <w:rPr>
          <w:bCs/>
        </w:rPr>
        <w:t>но широкие пределы усмотрения или возможность необоснованного применения исключений из общих правил,</w:t>
      </w:r>
      <w:r w:rsidRPr="00544523">
        <w:rPr>
          <w:bCs/>
        </w:rPr>
        <w:t xml:space="preserve"> а также положения, содержащие неопределенные, трудновыполнимые и (или) о</w:t>
      </w:r>
      <w:r w:rsidRPr="00544523">
        <w:rPr>
          <w:bCs/>
        </w:rPr>
        <w:t>б</w:t>
      </w:r>
      <w:r w:rsidRPr="00544523">
        <w:rPr>
          <w:bCs/>
        </w:rPr>
        <w:t>ременительные требования к гражданам и организациям и тем самым создающие условия для пр</w:t>
      </w:r>
      <w:r w:rsidRPr="00544523">
        <w:rPr>
          <w:bCs/>
        </w:rPr>
        <w:t>о</w:t>
      </w:r>
      <w:r w:rsidRPr="00544523">
        <w:rPr>
          <w:bCs/>
        </w:rPr>
        <w:t>явления коррупции,</w:t>
      </w:r>
      <w:r w:rsidR="00E679E7" w:rsidRPr="00544523">
        <w:rPr>
          <w:bCs/>
        </w:rPr>
        <w:t xml:space="preserve"> являются: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</w:t>
      </w:r>
      <w:r w:rsidRPr="00544523">
        <w:rPr>
          <w:bCs/>
        </w:rPr>
        <w:t>о</w:t>
      </w:r>
      <w:r w:rsidRPr="00544523">
        <w:rPr>
          <w:bCs/>
        </w:rPr>
        <w:t>управления (их должностных лиц);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б) определение компетенции по формуле "вправе" - диспозитивное установление возможн</w:t>
      </w:r>
      <w:r w:rsidRPr="00544523">
        <w:rPr>
          <w:bCs/>
        </w:rPr>
        <w:t>о</w:t>
      </w:r>
      <w:r w:rsidRPr="00544523">
        <w:rPr>
          <w:bCs/>
        </w:rPr>
        <w:t>сти совершения органами местного самоуправления (их должностными лицами) действий в отн</w:t>
      </w:r>
      <w:r w:rsidRPr="00544523">
        <w:rPr>
          <w:bCs/>
        </w:rPr>
        <w:t>о</w:t>
      </w:r>
      <w:r w:rsidRPr="00544523">
        <w:rPr>
          <w:bCs/>
        </w:rPr>
        <w:t>шении граждан и организаций;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в) выборочное изменение объема прав - возможность необоснованного установления искл</w:t>
      </w:r>
      <w:r w:rsidRPr="00544523">
        <w:rPr>
          <w:bCs/>
        </w:rPr>
        <w:t>ю</w:t>
      </w:r>
      <w:r w:rsidRPr="00544523">
        <w:rPr>
          <w:bCs/>
        </w:rPr>
        <w:t>чений из общего порядка для граждан и организаций по усмотрению органов местного самоупра</w:t>
      </w:r>
      <w:r w:rsidRPr="00544523">
        <w:rPr>
          <w:bCs/>
        </w:rPr>
        <w:t>в</w:t>
      </w:r>
      <w:r w:rsidRPr="00544523">
        <w:rPr>
          <w:bCs/>
        </w:rPr>
        <w:t>ления (их должностных лиц);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д) принятие нормативного правового акта за пределами компетенции - нарушение компете</w:t>
      </w:r>
      <w:r w:rsidRPr="00544523">
        <w:rPr>
          <w:bCs/>
        </w:rPr>
        <w:t>н</w:t>
      </w:r>
      <w:r w:rsidRPr="00544523">
        <w:rPr>
          <w:bCs/>
        </w:rPr>
        <w:t>ции органов местного самоуправления (их должностных лиц) при принятии нормативных прав</w:t>
      </w:r>
      <w:r w:rsidRPr="00544523">
        <w:rPr>
          <w:bCs/>
        </w:rPr>
        <w:t>о</w:t>
      </w:r>
      <w:r w:rsidRPr="00544523">
        <w:rPr>
          <w:bCs/>
        </w:rPr>
        <w:t>вых актов;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е) заполнение законодательных пробелов при помощи подзаконных актов в отсутствие зак</w:t>
      </w:r>
      <w:r w:rsidRPr="00544523">
        <w:rPr>
          <w:bCs/>
        </w:rPr>
        <w:t>о</w:t>
      </w:r>
      <w:r w:rsidRPr="00544523">
        <w:rPr>
          <w:bCs/>
        </w:rPr>
        <w:t>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</w:t>
      </w:r>
      <w:r w:rsidRPr="00544523">
        <w:rPr>
          <w:bCs/>
        </w:rPr>
        <w:t>д</w:t>
      </w:r>
      <w:r w:rsidRPr="00544523">
        <w:rPr>
          <w:bCs/>
        </w:rPr>
        <w:t>ного из элементов такого порядка;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E679E7" w:rsidRPr="00544523" w:rsidRDefault="00600DAA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lastRenderedPageBreak/>
        <w:t>8</w:t>
      </w:r>
      <w:r w:rsidR="00E679E7" w:rsidRPr="00544523">
        <w:rPr>
          <w:bCs/>
        </w:rPr>
        <w:t xml:space="preserve">. </w:t>
      </w:r>
      <w:r w:rsidR="00544523">
        <w:rPr>
          <w:bCs/>
        </w:rPr>
        <w:t xml:space="preserve">  </w:t>
      </w:r>
      <w:proofErr w:type="spellStart"/>
      <w:r w:rsidR="00E679E7" w:rsidRPr="00544523">
        <w:rPr>
          <w:bCs/>
        </w:rPr>
        <w:t>Коррупциогенными</w:t>
      </w:r>
      <w:proofErr w:type="spellEnd"/>
      <w:r w:rsidR="00E679E7" w:rsidRPr="00544523">
        <w:rPr>
          <w:bCs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E679E7" w:rsidRPr="00544523" w:rsidRDefault="00E679E7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в) юридико-лингвистическая неопределенность - употребление неустоявшихся, двусмысле</w:t>
      </w:r>
      <w:r w:rsidRPr="00544523">
        <w:rPr>
          <w:bCs/>
        </w:rPr>
        <w:t>н</w:t>
      </w:r>
      <w:r w:rsidRPr="00544523">
        <w:rPr>
          <w:bCs/>
        </w:rPr>
        <w:t>ных терминов и категорий оценочного характера.</w:t>
      </w:r>
    </w:p>
    <w:p w:rsidR="00751DF9" w:rsidRPr="00544523" w:rsidRDefault="00751DF9" w:rsidP="00544523">
      <w:pPr>
        <w:autoSpaceDE w:val="0"/>
        <w:autoSpaceDN w:val="0"/>
        <w:adjustRightInd w:val="0"/>
        <w:ind w:firstLine="540"/>
      </w:pPr>
    </w:p>
    <w:p w:rsidR="00751DF9" w:rsidRPr="00544523" w:rsidRDefault="00751DF9" w:rsidP="00544523">
      <w:pPr>
        <w:autoSpaceDE w:val="0"/>
        <w:autoSpaceDN w:val="0"/>
        <w:adjustRightInd w:val="0"/>
        <w:ind w:firstLine="540"/>
        <w:rPr>
          <w:b/>
        </w:rPr>
      </w:pPr>
      <w:r w:rsidRPr="00544523">
        <w:rPr>
          <w:b/>
        </w:rPr>
        <w:t>Глава 3. Понятие и виды антикоррупционной экспертизы</w:t>
      </w:r>
    </w:p>
    <w:p w:rsidR="00600DAA" w:rsidRPr="00544523" w:rsidRDefault="00600DAA" w:rsidP="00544523">
      <w:pPr>
        <w:autoSpaceDE w:val="0"/>
        <w:autoSpaceDN w:val="0"/>
        <w:adjustRightInd w:val="0"/>
        <w:ind w:firstLine="540"/>
        <w:rPr>
          <w:b/>
        </w:rPr>
      </w:pPr>
    </w:p>
    <w:p w:rsidR="00751DF9" w:rsidRPr="00544523" w:rsidRDefault="00600DAA" w:rsidP="00544523">
      <w:pPr>
        <w:autoSpaceDE w:val="0"/>
        <w:autoSpaceDN w:val="0"/>
        <w:adjustRightInd w:val="0"/>
        <w:ind w:firstLine="540"/>
      </w:pPr>
      <w:r w:rsidRPr="00544523">
        <w:t>9</w:t>
      </w:r>
      <w:r w:rsidR="00751DF9" w:rsidRPr="00544523">
        <w:t xml:space="preserve">. </w:t>
      </w:r>
      <w:r w:rsidR="00544523">
        <w:t xml:space="preserve">  </w:t>
      </w:r>
      <w:r w:rsidR="00751DF9" w:rsidRPr="00544523">
        <w:t>Антикоррупционная экспертиза нормативных правовых актов и их проектов - деятел</w:t>
      </w:r>
      <w:r w:rsidR="00751DF9" w:rsidRPr="00544523">
        <w:t>ь</w:t>
      </w:r>
      <w:r w:rsidR="00751DF9" w:rsidRPr="00544523">
        <w:t xml:space="preserve">ность, направленная на выявление в тексте нормативного правового акта или его проекта </w:t>
      </w:r>
      <w:proofErr w:type="spellStart"/>
      <w:r w:rsidR="00751DF9" w:rsidRPr="00544523">
        <w:t>корру</w:t>
      </w:r>
      <w:r w:rsidR="00751DF9" w:rsidRPr="00544523">
        <w:t>п</w:t>
      </w:r>
      <w:r w:rsidR="00751DF9" w:rsidRPr="00544523">
        <w:t>циогенных</w:t>
      </w:r>
      <w:proofErr w:type="spellEnd"/>
      <w:r w:rsidR="00751DF9" w:rsidRPr="00544523">
        <w:t xml:space="preserve"> факторов, оценку степени их коррупционности и выработку рекомендаций по их ли</w:t>
      </w:r>
      <w:r w:rsidR="00751DF9" w:rsidRPr="00544523">
        <w:t>к</w:t>
      </w:r>
      <w:r w:rsidR="00751DF9" w:rsidRPr="00544523">
        <w:t>видации или нейтрализации вызываемых ими коррупционных действий (коррупционных рисков).</w:t>
      </w:r>
    </w:p>
    <w:p w:rsidR="00751DF9" w:rsidRPr="00544523" w:rsidRDefault="00600DAA" w:rsidP="00544523">
      <w:pPr>
        <w:autoSpaceDE w:val="0"/>
        <w:autoSpaceDN w:val="0"/>
        <w:adjustRightInd w:val="0"/>
        <w:ind w:firstLine="540"/>
      </w:pPr>
      <w:r w:rsidRPr="00544523">
        <w:t>10</w:t>
      </w:r>
      <w:r w:rsidR="00751DF9" w:rsidRPr="00544523">
        <w:t xml:space="preserve">. </w:t>
      </w:r>
      <w:r w:rsidR="00544523">
        <w:t xml:space="preserve">  </w:t>
      </w:r>
      <w:r w:rsidR="00B24911" w:rsidRPr="00544523">
        <w:t xml:space="preserve">В городском </w:t>
      </w:r>
      <w:proofErr w:type="gramStart"/>
      <w:r w:rsidR="00B24911" w:rsidRPr="00544523">
        <w:t>округе</w:t>
      </w:r>
      <w:proofErr w:type="gramEnd"/>
      <w:r w:rsidR="00B24911" w:rsidRPr="00544523">
        <w:t xml:space="preserve"> ЗАТО Свободный проводятся</w:t>
      </w:r>
      <w:r w:rsidR="00751DF9" w:rsidRPr="00544523">
        <w:t xml:space="preserve"> </w:t>
      </w:r>
      <w:r w:rsidR="00B24911" w:rsidRPr="00544523">
        <w:t>следующие</w:t>
      </w:r>
      <w:r w:rsidR="00751DF9" w:rsidRPr="00544523">
        <w:t xml:space="preserve"> вид</w:t>
      </w:r>
      <w:r w:rsidR="00B24911" w:rsidRPr="00544523">
        <w:t>ы</w:t>
      </w:r>
      <w:r w:rsidR="00751DF9" w:rsidRPr="00544523">
        <w:t xml:space="preserve"> антикоррупционной экспертизы - внутренняя, контрольно-надзорная и независимая антикоррупционные экспертизы нормативных правовых актов</w:t>
      </w:r>
      <w:r w:rsidRPr="00544523">
        <w:t xml:space="preserve"> и </w:t>
      </w:r>
      <w:r w:rsidR="00FD23EF" w:rsidRPr="00544523">
        <w:t xml:space="preserve">их </w:t>
      </w:r>
      <w:r w:rsidRPr="00544523">
        <w:t>про</w:t>
      </w:r>
      <w:r w:rsidR="00FD23EF" w:rsidRPr="00544523">
        <w:t>ектов</w:t>
      </w:r>
      <w:r w:rsidR="00751DF9" w:rsidRPr="00544523">
        <w:t>.</w:t>
      </w:r>
    </w:p>
    <w:p w:rsidR="00751DF9" w:rsidRDefault="00600DAA" w:rsidP="00544523">
      <w:pPr>
        <w:autoSpaceDE w:val="0"/>
        <w:autoSpaceDN w:val="0"/>
        <w:adjustRightInd w:val="0"/>
        <w:ind w:firstLine="540"/>
      </w:pPr>
      <w:r w:rsidRPr="00544523">
        <w:t>11</w:t>
      </w:r>
      <w:r w:rsidR="00751DF9" w:rsidRPr="00544523">
        <w:t xml:space="preserve">. </w:t>
      </w:r>
      <w:r w:rsidR="00544523">
        <w:t xml:space="preserve">  </w:t>
      </w:r>
      <w:r w:rsidR="00751DF9" w:rsidRPr="00544523">
        <w:t>Внутренняя антикоррупционная экспертиза нормативных правовых актов и их проектов осуществляется</w:t>
      </w:r>
      <w:r w:rsidR="002B37E4" w:rsidRPr="00544523">
        <w:t xml:space="preserve"> </w:t>
      </w:r>
      <w:r w:rsidR="00DD10E0">
        <w:t>подразделение правового обеспечения</w:t>
      </w:r>
      <w:r w:rsidR="00DD10E0" w:rsidRPr="00544523">
        <w:t xml:space="preserve"> </w:t>
      </w:r>
      <w:r w:rsidR="002B37E4" w:rsidRPr="00544523">
        <w:t>администрации городского округа</w:t>
      </w:r>
      <w:r w:rsidR="00751DF9" w:rsidRPr="00544523">
        <w:t>.</w:t>
      </w:r>
    </w:p>
    <w:p w:rsidR="00DD10E0" w:rsidRDefault="00DD10E0" w:rsidP="00DD10E0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>пункт 11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</w:t>
      </w:r>
      <w:r w:rsidRPr="007110C0">
        <w:rPr>
          <w:sz w:val="20"/>
          <w:szCs w:val="20"/>
        </w:rPr>
        <w:t>д</w:t>
      </w:r>
      <w:r w:rsidRPr="007110C0">
        <w:rPr>
          <w:sz w:val="20"/>
          <w:szCs w:val="20"/>
        </w:rPr>
        <w:t>ского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Pr="007110C0">
        <w:rPr>
          <w:sz w:val="20"/>
          <w:szCs w:val="20"/>
        </w:rPr>
        <w:t>)</w:t>
      </w:r>
    </w:p>
    <w:p w:rsidR="00BE64F7" w:rsidRDefault="00BE64F7" w:rsidP="00544523">
      <w:pPr>
        <w:autoSpaceDE w:val="0"/>
        <w:autoSpaceDN w:val="0"/>
        <w:adjustRightInd w:val="0"/>
        <w:ind w:firstLine="540"/>
      </w:pPr>
      <w:r w:rsidRPr="00544523">
        <w:t>12.</w:t>
      </w:r>
      <w:r>
        <w:t xml:space="preserve"> </w:t>
      </w:r>
      <w:r w:rsidRPr="00544523">
        <w:t xml:space="preserve">Контрольно-надзорная антикоррупционная экспертиза нормативных правовых актов и их проектов проводится </w:t>
      </w:r>
      <w:proofErr w:type="spellStart"/>
      <w:r w:rsidRPr="007C7102">
        <w:t>Верхнесалдинской</w:t>
      </w:r>
      <w:proofErr w:type="spellEnd"/>
      <w:r w:rsidRPr="007C7102">
        <w:t xml:space="preserve"> городской прокуратурой </w:t>
      </w:r>
      <w:r w:rsidRPr="00544523">
        <w:t>и органами Министерства юстиции РФ.</w:t>
      </w:r>
    </w:p>
    <w:p w:rsidR="00BE64F7" w:rsidRDefault="00BE64F7" w:rsidP="00BE64F7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>пункт 12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</w:t>
      </w:r>
      <w:r w:rsidRPr="007110C0">
        <w:rPr>
          <w:sz w:val="20"/>
          <w:szCs w:val="20"/>
        </w:rPr>
        <w:t>д</w:t>
      </w:r>
      <w:r w:rsidRPr="007110C0">
        <w:rPr>
          <w:sz w:val="20"/>
          <w:szCs w:val="20"/>
        </w:rPr>
        <w:t xml:space="preserve">ского округа от </w:t>
      </w:r>
      <w:r>
        <w:rPr>
          <w:sz w:val="20"/>
          <w:szCs w:val="20"/>
        </w:rPr>
        <w:t>23</w:t>
      </w:r>
      <w:r w:rsidRPr="007110C0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Pr="007110C0">
        <w:rPr>
          <w:sz w:val="20"/>
          <w:szCs w:val="20"/>
        </w:rPr>
        <w:t>.20</w:t>
      </w:r>
      <w:r>
        <w:rPr>
          <w:sz w:val="20"/>
          <w:szCs w:val="20"/>
        </w:rPr>
        <w:t>21 года № 54/15</w:t>
      </w:r>
      <w:r w:rsidRPr="007110C0">
        <w:rPr>
          <w:sz w:val="20"/>
          <w:szCs w:val="20"/>
        </w:rPr>
        <w:t>)</w:t>
      </w:r>
    </w:p>
    <w:p w:rsidR="00BF276A" w:rsidRPr="00544523" w:rsidRDefault="00BF276A" w:rsidP="00544523">
      <w:pPr>
        <w:autoSpaceDE w:val="0"/>
        <w:autoSpaceDN w:val="0"/>
        <w:adjustRightInd w:val="0"/>
        <w:ind w:firstLine="540"/>
      </w:pPr>
      <w:r w:rsidRPr="00544523">
        <w:t>13</w:t>
      </w:r>
      <w:r w:rsidR="00751DF9" w:rsidRPr="00544523">
        <w:t xml:space="preserve">. </w:t>
      </w:r>
      <w:r w:rsidR="00544523">
        <w:t xml:space="preserve">  </w:t>
      </w:r>
      <w:r w:rsidRPr="00544523">
        <w:t>Независимая антикоррупционная экспертиза проводится юридическими лицами и физ</w:t>
      </w:r>
      <w:r w:rsidRPr="00544523">
        <w:t>и</w:t>
      </w:r>
      <w:r w:rsidRPr="00544523">
        <w:t>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</w:t>
      </w:r>
      <w:r w:rsidRPr="00544523">
        <w:t>с</w:t>
      </w:r>
      <w:r w:rsidRPr="00544523">
        <w:t>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 «Об антикорру</w:t>
      </w:r>
      <w:r w:rsidRPr="00544523">
        <w:t>п</w:t>
      </w:r>
      <w:r w:rsidRPr="00544523">
        <w:t>ционной экспертизе нормативных правовых актов и проектов нормативных правовых актов».</w:t>
      </w:r>
    </w:p>
    <w:p w:rsidR="00BF276A" w:rsidRPr="00544523" w:rsidRDefault="00BF276A" w:rsidP="00544523">
      <w:pPr>
        <w:autoSpaceDE w:val="0"/>
        <w:autoSpaceDN w:val="0"/>
        <w:adjustRightInd w:val="0"/>
        <w:ind w:firstLine="540"/>
        <w:rPr>
          <w:b/>
        </w:rPr>
      </w:pPr>
    </w:p>
    <w:p w:rsidR="00751DF9" w:rsidRPr="00544523" w:rsidRDefault="00751DF9" w:rsidP="00544523">
      <w:pPr>
        <w:autoSpaceDE w:val="0"/>
        <w:autoSpaceDN w:val="0"/>
        <w:adjustRightInd w:val="0"/>
        <w:ind w:firstLine="540"/>
        <w:rPr>
          <w:b/>
        </w:rPr>
      </w:pPr>
      <w:r w:rsidRPr="00544523">
        <w:rPr>
          <w:b/>
        </w:rPr>
        <w:t xml:space="preserve">Глава 4. Порядок </w:t>
      </w:r>
      <w:r w:rsidR="00BF276A" w:rsidRPr="00544523">
        <w:rPr>
          <w:b/>
        </w:rPr>
        <w:t xml:space="preserve">и правила </w:t>
      </w:r>
      <w:r w:rsidRPr="00544523">
        <w:rPr>
          <w:b/>
        </w:rPr>
        <w:t>проведения антикор</w:t>
      </w:r>
      <w:r w:rsidR="00600DAA" w:rsidRPr="00544523">
        <w:rPr>
          <w:b/>
        </w:rPr>
        <w:t>рупционной экспертизы нормативных</w:t>
      </w:r>
      <w:r w:rsidRPr="00544523">
        <w:rPr>
          <w:b/>
        </w:rPr>
        <w:t xml:space="preserve"> правовых актов и их проектов</w:t>
      </w:r>
    </w:p>
    <w:p w:rsidR="00BF276A" w:rsidRPr="00544523" w:rsidRDefault="00BF276A" w:rsidP="00544523">
      <w:pPr>
        <w:autoSpaceDE w:val="0"/>
        <w:autoSpaceDN w:val="0"/>
        <w:adjustRightInd w:val="0"/>
        <w:ind w:firstLine="540"/>
        <w:rPr>
          <w:b/>
        </w:rPr>
      </w:pPr>
    </w:p>
    <w:p w:rsidR="00751DF9" w:rsidRPr="00544523" w:rsidRDefault="00BF276A" w:rsidP="00544523">
      <w:pPr>
        <w:autoSpaceDE w:val="0"/>
        <w:autoSpaceDN w:val="0"/>
        <w:adjustRightInd w:val="0"/>
        <w:ind w:firstLine="540"/>
      </w:pPr>
      <w:r w:rsidRPr="00544523">
        <w:t>14</w:t>
      </w:r>
      <w:r w:rsidR="00751DF9" w:rsidRPr="00544523">
        <w:t xml:space="preserve">. </w:t>
      </w:r>
      <w:r w:rsidR="00544523">
        <w:t xml:space="preserve">  </w:t>
      </w:r>
      <w:r w:rsidR="00751DF9" w:rsidRPr="00544523">
        <w:t>После</w:t>
      </w:r>
      <w:r w:rsidR="00E91135" w:rsidRPr="00544523">
        <w:t xml:space="preserve"> подготовки</w:t>
      </w:r>
      <w:r w:rsidR="00751DF9" w:rsidRPr="00544523">
        <w:t xml:space="preserve"> проекта нормативного правового акта орган</w:t>
      </w:r>
      <w:r w:rsidR="00E91135" w:rsidRPr="00544523">
        <w:t>ом</w:t>
      </w:r>
      <w:r w:rsidR="00751DF9" w:rsidRPr="00544523">
        <w:t xml:space="preserve"> местного самоупра</w:t>
      </w:r>
      <w:r w:rsidR="00751DF9" w:rsidRPr="00544523">
        <w:t>в</w:t>
      </w:r>
      <w:r w:rsidR="00751DF9" w:rsidRPr="00544523">
        <w:t xml:space="preserve">ления </w:t>
      </w:r>
      <w:r w:rsidR="00E91135" w:rsidRPr="00544523">
        <w:t>или должностном лицом</w:t>
      </w:r>
      <w:r w:rsidR="00751DF9" w:rsidRPr="00544523">
        <w:t xml:space="preserve">, к полномочиям которого в соответствии с Уставом городского </w:t>
      </w:r>
      <w:proofErr w:type="gramStart"/>
      <w:r w:rsidR="00751DF9" w:rsidRPr="00544523">
        <w:t>о</w:t>
      </w:r>
      <w:r w:rsidR="00751DF9" w:rsidRPr="00544523">
        <w:t>к</w:t>
      </w:r>
      <w:r w:rsidR="00751DF9" w:rsidRPr="00544523">
        <w:t>руга</w:t>
      </w:r>
      <w:proofErr w:type="gramEnd"/>
      <w:r w:rsidR="00751DF9" w:rsidRPr="00544523">
        <w:t xml:space="preserve"> ЗАТО Свободный</w:t>
      </w:r>
      <w:r w:rsidR="00E91135" w:rsidRPr="00544523">
        <w:t xml:space="preserve"> отнесено издание</w:t>
      </w:r>
      <w:r w:rsidR="00751DF9" w:rsidRPr="00544523">
        <w:t xml:space="preserve"> </w:t>
      </w:r>
      <w:r w:rsidR="00E91135" w:rsidRPr="00544523">
        <w:t>нормативных правовых актов</w:t>
      </w:r>
      <w:r w:rsidR="00751DF9" w:rsidRPr="00544523">
        <w:t xml:space="preserve">, </w:t>
      </w:r>
      <w:r w:rsidR="00DD10E0">
        <w:t>подразделение</w:t>
      </w:r>
      <w:r w:rsidR="00BC02D0">
        <w:t>м</w:t>
      </w:r>
      <w:r w:rsidR="00DD10E0">
        <w:t xml:space="preserve"> правового обеспечения</w:t>
      </w:r>
      <w:r w:rsidR="00DD10E0" w:rsidRPr="00544523">
        <w:t xml:space="preserve"> </w:t>
      </w:r>
      <w:r w:rsidR="002B37E4" w:rsidRPr="00544523">
        <w:t xml:space="preserve">администрации городского округа </w:t>
      </w:r>
      <w:r w:rsidR="00E91135" w:rsidRPr="00544523">
        <w:t>проводи</w:t>
      </w:r>
      <w:r w:rsidR="00751DF9" w:rsidRPr="00544523">
        <w:t>тся внутренняя правовая и антикоррупц</w:t>
      </w:r>
      <w:r w:rsidR="00751DF9" w:rsidRPr="00544523">
        <w:t>и</w:t>
      </w:r>
      <w:r w:rsidR="00751DF9" w:rsidRPr="00544523">
        <w:t>онная эксперт</w:t>
      </w:r>
      <w:r w:rsidR="00751DF9" w:rsidRPr="00544523">
        <w:t>и</w:t>
      </w:r>
      <w:r w:rsidR="00751DF9" w:rsidRPr="00544523">
        <w:t xml:space="preserve">зы </w:t>
      </w:r>
      <w:r w:rsidR="008E1146" w:rsidRPr="00544523">
        <w:t xml:space="preserve">этого </w:t>
      </w:r>
      <w:r w:rsidR="00751DF9" w:rsidRPr="00544523">
        <w:t>проекта.</w:t>
      </w:r>
    </w:p>
    <w:p w:rsidR="002B37E4" w:rsidRDefault="00A47EB9" w:rsidP="00544523">
      <w:pPr>
        <w:autoSpaceDE w:val="0"/>
        <w:autoSpaceDN w:val="0"/>
        <w:adjustRightInd w:val="0"/>
        <w:ind w:firstLine="540"/>
      </w:pPr>
      <w:r w:rsidRPr="00544523">
        <w:t>Внутренняя антикоррупционная экспертиза действующих нормативных правовых актов та</w:t>
      </w:r>
      <w:r w:rsidRPr="00544523">
        <w:t>к</w:t>
      </w:r>
      <w:r w:rsidRPr="00544523">
        <w:t xml:space="preserve">же осуществляется </w:t>
      </w:r>
      <w:r w:rsidR="00DD10E0">
        <w:t>подразделение правового обеспечения</w:t>
      </w:r>
      <w:r w:rsidR="00DD10E0" w:rsidRPr="00544523">
        <w:t xml:space="preserve"> </w:t>
      </w:r>
      <w:r w:rsidR="002B37E4" w:rsidRPr="00544523">
        <w:t>администрации городского округа.</w:t>
      </w:r>
    </w:p>
    <w:p w:rsidR="00DD10E0" w:rsidRDefault="00DD10E0" w:rsidP="00DD10E0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>пункт 14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</w:t>
      </w:r>
      <w:r w:rsidRPr="007110C0">
        <w:rPr>
          <w:sz w:val="20"/>
          <w:szCs w:val="20"/>
        </w:rPr>
        <w:t>д</w:t>
      </w:r>
      <w:r w:rsidRPr="007110C0">
        <w:rPr>
          <w:sz w:val="20"/>
          <w:szCs w:val="20"/>
        </w:rPr>
        <w:t>ского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Pr="007110C0">
        <w:rPr>
          <w:sz w:val="20"/>
          <w:szCs w:val="20"/>
        </w:rPr>
        <w:t>)</w:t>
      </w:r>
    </w:p>
    <w:p w:rsidR="00E91135" w:rsidRPr="00544523" w:rsidRDefault="00E91135" w:rsidP="00544523">
      <w:pPr>
        <w:autoSpaceDE w:val="0"/>
        <w:autoSpaceDN w:val="0"/>
        <w:adjustRightInd w:val="0"/>
        <w:ind w:firstLine="540"/>
      </w:pPr>
      <w:r w:rsidRPr="00544523">
        <w:t xml:space="preserve">15. </w:t>
      </w:r>
      <w:r w:rsidR="00544523">
        <w:t xml:space="preserve">  </w:t>
      </w:r>
      <w:r w:rsidRPr="00544523">
        <w:t xml:space="preserve">При проведении </w:t>
      </w:r>
      <w:r w:rsidR="002E5294" w:rsidRPr="00544523">
        <w:t xml:space="preserve">внутренней </w:t>
      </w:r>
      <w:r w:rsidRPr="00544523">
        <w:t>антикоррупционной экспертизы осуществляется напра</w:t>
      </w:r>
      <w:r w:rsidRPr="00544523">
        <w:t>в</w:t>
      </w:r>
      <w:r w:rsidRPr="00544523">
        <w:t xml:space="preserve">ленный на выявление </w:t>
      </w:r>
      <w:proofErr w:type="spellStart"/>
      <w:r w:rsidRPr="00544523">
        <w:t>коррупциогенных</w:t>
      </w:r>
      <w:proofErr w:type="spellEnd"/>
      <w:r w:rsidRPr="00544523">
        <w:t xml:space="preserve"> факторов анализ норм права, содержащихся в нормати</w:t>
      </w:r>
      <w:r w:rsidRPr="00544523">
        <w:t>в</w:t>
      </w:r>
      <w:r w:rsidRPr="00544523">
        <w:t>ном правовом акте или его проекте, включающий оценку предмета правового ре</w:t>
      </w:r>
      <w:r w:rsidR="00911A85" w:rsidRPr="00544523">
        <w:t>гулирования ан</w:t>
      </w:r>
      <w:r w:rsidR="00911A85" w:rsidRPr="00544523">
        <w:t>а</w:t>
      </w:r>
      <w:r w:rsidR="00911A85" w:rsidRPr="00544523">
        <w:t>лиз</w:t>
      </w:r>
      <w:r w:rsidR="00911A85" w:rsidRPr="00544523">
        <w:t>и</w:t>
      </w:r>
      <w:r w:rsidR="00911A85" w:rsidRPr="00544523">
        <w:t>руемого акта, его целей и задач.</w:t>
      </w:r>
      <w:r w:rsidRPr="00544523">
        <w:t xml:space="preserve"> </w:t>
      </w:r>
    </w:p>
    <w:p w:rsidR="00911A85" w:rsidRPr="00544523" w:rsidRDefault="008E1146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16</w:t>
      </w:r>
      <w:r w:rsidR="00911A85" w:rsidRPr="00544523">
        <w:rPr>
          <w:bCs/>
        </w:rPr>
        <w:t xml:space="preserve">. </w:t>
      </w:r>
      <w:r w:rsidR="00544523">
        <w:rPr>
          <w:bCs/>
        </w:rPr>
        <w:t xml:space="preserve">  </w:t>
      </w:r>
      <w:r w:rsidR="00911A85" w:rsidRPr="00544523">
        <w:rPr>
          <w:bCs/>
        </w:rPr>
        <w:t xml:space="preserve">В ходе проведения </w:t>
      </w:r>
      <w:r w:rsidR="00A47EB9" w:rsidRPr="00544523">
        <w:rPr>
          <w:bCs/>
        </w:rPr>
        <w:t xml:space="preserve">внутренней </w:t>
      </w:r>
      <w:r w:rsidR="00911A85" w:rsidRPr="00544523">
        <w:rPr>
          <w:bCs/>
        </w:rPr>
        <w:t xml:space="preserve">антикоррупционной экспертизы анализу подвергается каждая правовая норма, которая исследуется для выявления каждого из </w:t>
      </w:r>
      <w:proofErr w:type="spellStart"/>
      <w:r w:rsidR="00911A85" w:rsidRPr="00544523">
        <w:rPr>
          <w:bCs/>
        </w:rPr>
        <w:t>коррупциогенных</w:t>
      </w:r>
      <w:proofErr w:type="spellEnd"/>
      <w:r w:rsidR="00911A85" w:rsidRPr="00544523">
        <w:rPr>
          <w:bCs/>
        </w:rPr>
        <w:t xml:space="preserve"> факт</w:t>
      </w:r>
      <w:r w:rsidR="00911A85" w:rsidRPr="00544523">
        <w:rPr>
          <w:bCs/>
        </w:rPr>
        <w:t>о</w:t>
      </w:r>
      <w:r w:rsidR="00911A85" w:rsidRPr="00544523">
        <w:rPr>
          <w:bCs/>
        </w:rPr>
        <w:t>ров.</w:t>
      </w:r>
    </w:p>
    <w:p w:rsidR="002E5294" w:rsidRPr="00544523" w:rsidRDefault="002E5294" w:rsidP="00544523">
      <w:pPr>
        <w:autoSpaceDE w:val="0"/>
        <w:autoSpaceDN w:val="0"/>
        <w:adjustRightInd w:val="0"/>
        <w:ind w:firstLine="540"/>
      </w:pPr>
      <w:r w:rsidRPr="00544523">
        <w:lastRenderedPageBreak/>
        <w:t xml:space="preserve">17. </w:t>
      </w:r>
      <w:r w:rsidR="00544523">
        <w:t xml:space="preserve">  </w:t>
      </w:r>
      <w:r w:rsidRPr="00544523">
        <w:t>Результатом проведения внутренней антикоррупционной экспертизы проекта нормати</w:t>
      </w:r>
      <w:r w:rsidRPr="00544523">
        <w:t>в</w:t>
      </w:r>
      <w:r w:rsidRPr="00544523">
        <w:t xml:space="preserve">ного правового акта являются выявленные в его нормах </w:t>
      </w:r>
      <w:proofErr w:type="spellStart"/>
      <w:r w:rsidRPr="00544523">
        <w:t>коррупциогенные</w:t>
      </w:r>
      <w:proofErr w:type="spellEnd"/>
      <w:r w:rsidRPr="00544523">
        <w:t xml:space="preserve"> факторы или вывод об их отсутствии.</w:t>
      </w:r>
    </w:p>
    <w:p w:rsidR="002E5294" w:rsidRPr="00544523" w:rsidRDefault="002E5294" w:rsidP="00544523">
      <w:pPr>
        <w:autoSpaceDE w:val="0"/>
        <w:autoSpaceDN w:val="0"/>
        <w:adjustRightInd w:val="0"/>
        <w:ind w:firstLine="540"/>
      </w:pPr>
      <w:r w:rsidRPr="00544523">
        <w:t xml:space="preserve"> </w:t>
      </w:r>
      <w:r w:rsidR="00350D02" w:rsidRPr="00544523">
        <w:t>Е</w:t>
      </w:r>
      <w:r w:rsidRPr="00544523">
        <w:t xml:space="preserve">сли в проекте нормативного правового акта </w:t>
      </w:r>
      <w:proofErr w:type="spellStart"/>
      <w:r w:rsidRPr="00544523">
        <w:t>коррупциогенные</w:t>
      </w:r>
      <w:proofErr w:type="spellEnd"/>
      <w:r w:rsidRPr="00544523">
        <w:t xml:space="preserve"> факторы не выявлены, дел</w:t>
      </w:r>
      <w:r w:rsidRPr="00544523">
        <w:t>а</w:t>
      </w:r>
      <w:r w:rsidRPr="00544523">
        <w:t>ет</w:t>
      </w:r>
      <w:r w:rsidR="00350D02" w:rsidRPr="00544523">
        <w:t>ся</w:t>
      </w:r>
      <w:r w:rsidRPr="00544523">
        <w:t xml:space="preserve"> отметк</w:t>
      </w:r>
      <w:r w:rsidR="00350D02" w:rsidRPr="00544523">
        <w:t>а</w:t>
      </w:r>
      <w:r w:rsidRPr="00544523">
        <w:t xml:space="preserve"> в листе согласования</w:t>
      </w:r>
      <w:r w:rsidR="00350D02" w:rsidRPr="00544523">
        <w:t>: «</w:t>
      </w:r>
      <w:r w:rsidRPr="00544523">
        <w:t xml:space="preserve">Проект </w:t>
      </w:r>
      <w:proofErr w:type="spellStart"/>
      <w:r w:rsidRPr="00544523">
        <w:t>корруп</w:t>
      </w:r>
      <w:r w:rsidR="00350D02" w:rsidRPr="00544523">
        <w:t>циогенных</w:t>
      </w:r>
      <w:proofErr w:type="spellEnd"/>
      <w:r w:rsidR="00350D02" w:rsidRPr="00544523">
        <w:t xml:space="preserve"> факторов не содержит».</w:t>
      </w:r>
    </w:p>
    <w:p w:rsidR="002E5294" w:rsidRPr="00544523" w:rsidRDefault="00350D02" w:rsidP="00544523">
      <w:pPr>
        <w:autoSpaceDE w:val="0"/>
        <w:autoSpaceDN w:val="0"/>
        <w:adjustRightInd w:val="0"/>
        <w:ind w:firstLine="540"/>
      </w:pPr>
      <w:r w:rsidRPr="00544523">
        <w:t>При выявлении</w:t>
      </w:r>
      <w:r w:rsidR="002E5294" w:rsidRPr="00544523">
        <w:t xml:space="preserve"> в проекте нормативного правового акта </w:t>
      </w:r>
      <w:proofErr w:type="spellStart"/>
      <w:r w:rsidR="002E5294" w:rsidRPr="00544523">
        <w:t>коррупциогенных</w:t>
      </w:r>
      <w:proofErr w:type="spellEnd"/>
      <w:r w:rsidR="002E5294" w:rsidRPr="00544523">
        <w:t xml:space="preserve"> факто</w:t>
      </w:r>
      <w:r w:rsidRPr="00544523">
        <w:t>ров</w:t>
      </w:r>
      <w:r w:rsidR="002E5294" w:rsidRPr="00544523">
        <w:t xml:space="preserve"> к листу согласования </w:t>
      </w:r>
      <w:r w:rsidRPr="00544523">
        <w:t>прилагается заключение по форме согласно П</w:t>
      </w:r>
      <w:r w:rsidR="002E5294" w:rsidRPr="00544523">
        <w:t xml:space="preserve">риложению </w:t>
      </w:r>
      <w:r w:rsidR="003D0567" w:rsidRPr="00544523">
        <w:t xml:space="preserve">№ 1 </w:t>
      </w:r>
      <w:r w:rsidR="002E5294" w:rsidRPr="00544523">
        <w:t xml:space="preserve">к </w:t>
      </w:r>
      <w:r w:rsidRPr="00544523">
        <w:t>Положению «О п</w:t>
      </w:r>
      <w:r w:rsidRPr="00544523">
        <w:t>о</w:t>
      </w:r>
      <w:r w:rsidRPr="00544523">
        <w:t>рядке проведения антикоррупционной экспертизы нормативных правовых актов органов местного самоуправления городского округа ЗАТО Свободный и проектов нормативных правовых актов органов местного самоуправления городского округа ЗАТО Свободный», в котором указываю</w:t>
      </w:r>
      <w:r w:rsidR="002E5294" w:rsidRPr="00544523">
        <w:t>т</w:t>
      </w:r>
      <w:r w:rsidRPr="00544523">
        <w:t>ся</w:t>
      </w:r>
      <w:r w:rsidR="002E5294" w:rsidRPr="00544523">
        <w:t xml:space="preserve"> нормы (разделы, главы, статьи, части, пункты, абзацы статей) проекта, содержащие указанные факторы, и предложения по их устранению.</w:t>
      </w:r>
    </w:p>
    <w:p w:rsidR="00751DF9" w:rsidRPr="00544523" w:rsidRDefault="00350D02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1</w:t>
      </w:r>
      <w:r w:rsidR="00751DF9" w:rsidRPr="00544523">
        <w:rPr>
          <w:bCs/>
        </w:rPr>
        <w:t xml:space="preserve">8. </w:t>
      </w:r>
      <w:r w:rsidR="00544523">
        <w:rPr>
          <w:bCs/>
        </w:rPr>
        <w:t xml:space="preserve">  </w:t>
      </w:r>
      <w:r w:rsidR="00751DF9" w:rsidRPr="00544523">
        <w:rPr>
          <w:bCs/>
        </w:rPr>
        <w:t>В случае выявления в нормативном правовом акте или в его проекте положений, не о</w:t>
      </w:r>
      <w:r w:rsidR="00751DF9" w:rsidRPr="00544523">
        <w:rPr>
          <w:bCs/>
        </w:rPr>
        <w:t>т</w:t>
      </w:r>
      <w:r w:rsidR="00751DF9" w:rsidRPr="00544523">
        <w:rPr>
          <w:bCs/>
        </w:rPr>
        <w:t xml:space="preserve">носящихся к числу </w:t>
      </w:r>
      <w:proofErr w:type="spellStart"/>
      <w:r w:rsidR="00751DF9" w:rsidRPr="00544523">
        <w:rPr>
          <w:bCs/>
        </w:rPr>
        <w:t>коррупциогенных</w:t>
      </w:r>
      <w:proofErr w:type="spellEnd"/>
      <w:r w:rsidR="00751DF9" w:rsidRPr="00544523">
        <w:rPr>
          <w:bCs/>
        </w:rPr>
        <w:t xml:space="preserve"> факторов, которые могут способствовать проявлениям ко</w:t>
      </w:r>
      <w:r w:rsidR="00751DF9" w:rsidRPr="00544523">
        <w:rPr>
          <w:bCs/>
        </w:rPr>
        <w:t>р</w:t>
      </w:r>
      <w:r w:rsidR="00751DF9" w:rsidRPr="00544523">
        <w:rPr>
          <w:bCs/>
        </w:rPr>
        <w:t>рупции, в заключение также предусматриваются рекомендации по их устранению.</w:t>
      </w:r>
    </w:p>
    <w:p w:rsidR="00DC2A41" w:rsidRPr="00544523" w:rsidRDefault="00350D02" w:rsidP="00544523">
      <w:pPr>
        <w:autoSpaceDE w:val="0"/>
        <w:autoSpaceDN w:val="0"/>
        <w:adjustRightInd w:val="0"/>
        <w:ind w:firstLine="540"/>
      </w:pPr>
      <w:r w:rsidRPr="00544523">
        <w:rPr>
          <w:bCs/>
        </w:rPr>
        <w:t>19</w:t>
      </w:r>
      <w:r w:rsidR="00751DF9" w:rsidRPr="00544523">
        <w:rPr>
          <w:bCs/>
          <w:i/>
        </w:rPr>
        <w:t>.</w:t>
      </w:r>
      <w:r w:rsidR="00751DF9" w:rsidRPr="00544523">
        <w:rPr>
          <w:bCs/>
        </w:rPr>
        <w:t xml:space="preserve"> </w:t>
      </w:r>
      <w:r w:rsidR="00544523" w:rsidRPr="00544523">
        <w:rPr>
          <w:bCs/>
        </w:rPr>
        <w:t xml:space="preserve">  </w:t>
      </w:r>
      <w:r w:rsidR="00DC2A41" w:rsidRPr="00544523">
        <w:t xml:space="preserve">В целях устранения выявленных </w:t>
      </w:r>
      <w:proofErr w:type="spellStart"/>
      <w:r w:rsidR="00DC2A41" w:rsidRPr="00544523">
        <w:t>коррупциогенных</w:t>
      </w:r>
      <w:proofErr w:type="spellEnd"/>
      <w:r w:rsidR="00DC2A41" w:rsidRPr="00544523">
        <w:t xml:space="preserve"> факторов проект нормативного пр</w:t>
      </w:r>
      <w:r w:rsidR="00DC2A41" w:rsidRPr="00544523">
        <w:t>а</w:t>
      </w:r>
      <w:r w:rsidR="00DC2A41" w:rsidRPr="00544523">
        <w:t xml:space="preserve">вового акта </w:t>
      </w:r>
      <w:r w:rsidR="00DC164C" w:rsidRPr="00544523">
        <w:t>направляется на</w:t>
      </w:r>
      <w:r w:rsidR="00DC2A41" w:rsidRPr="00544523">
        <w:t xml:space="preserve"> доработ</w:t>
      </w:r>
      <w:r w:rsidR="00DC164C" w:rsidRPr="00544523">
        <w:t>ку</w:t>
      </w:r>
      <w:r w:rsidR="00DC2A41" w:rsidRPr="00544523">
        <w:t>, в нормативный правовой акт вносятся соответствующие и</w:t>
      </w:r>
      <w:r w:rsidR="00DC2A41" w:rsidRPr="00544523">
        <w:t>з</w:t>
      </w:r>
      <w:r w:rsidR="00DC2A41" w:rsidRPr="00544523">
        <w:t>менения.</w:t>
      </w:r>
    </w:p>
    <w:p w:rsidR="00B24911" w:rsidRPr="00544523" w:rsidRDefault="007B3359" w:rsidP="00544523">
      <w:pPr>
        <w:autoSpaceDE w:val="0"/>
        <w:autoSpaceDN w:val="0"/>
        <w:adjustRightInd w:val="0"/>
        <w:ind w:firstLine="540"/>
      </w:pPr>
      <w:r w:rsidRPr="00544523">
        <w:t>2</w:t>
      </w:r>
      <w:r w:rsidR="00814B16" w:rsidRPr="00544523">
        <w:t>0</w:t>
      </w:r>
      <w:r w:rsidRPr="00544523">
        <w:t xml:space="preserve">. </w:t>
      </w:r>
      <w:r w:rsidR="00544523">
        <w:t xml:space="preserve">  </w:t>
      </w:r>
      <w:r w:rsidR="00814B16" w:rsidRPr="00544523">
        <w:t>Контрольно-надзорная антикоррупционная экспертиза нормативных правовых актов и их проектов проводится органами прокуратуры</w:t>
      </w:r>
      <w:r w:rsidR="00B24911" w:rsidRPr="00544523">
        <w:t xml:space="preserve"> по вопросам, касающимся:</w:t>
      </w:r>
    </w:p>
    <w:p w:rsidR="00B24911" w:rsidRPr="00544523" w:rsidRDefault="00B24911" w:rsidP="00544523">
      <w:pPr>
        <w:autoSpaceDE w:val="0"/>
        <w:autoSpaceDN w:val="0"/>
        <w:adjustRightInd w:val="0"/>
        <w:ind w:firstLine="540"/>
      </w:pPr>
      <w:r w:rsidRPr="00544523">
        <w:t>1) прав, свобод и обязанностей человека и гражданина;</w:t>
      </w:r>
    </w:p>
    <w:p w:rsidR="00B24911" w:rsidRPr="00544523" w:rsidRDefault="00814B16" w:rsidP="00544523">
      <w:pPr>
        <w:autoSpaceDE w:val="0"/>
        <w:autoSpaceDN w:val="0"/>
        <w:adjustRightInd w:val="0"/>
        <w:ind w:firstLine="540"/>
      </w:pPr>
      <w:r w:rsidRPr="00544523">
        <w:t xml:space="preserve">2) </w:t>
      </w:r>
      <w:r w:rsidR="00B24911" w:rsidRPr="00544523">
        <w:t>муниципальной с</w:t>
      </w:r>
      <w:r w:rsidRPr="00544523">
        <w:t xml:space="preserve">обственности, </w:t>
      </w:r>
      <w:r w:rsidR="00B24911" w:rsidRPr="00544523">
        <w:t>муниципальной службы, бюджетного, налогового, там</w:t>
      </w:r>
      <w:r w:rsidR="00B24911" w:rsidRPr="00544523">
        <w:t>о</w:t>
      </w:r>
      <w:r w:rsidR="00B24911" w:rsidRPr="00544523">
        <w:t>женного, лесного, водного, земельного, градостроительного, природоохранного законодательства, за</w:t>
      </w:r>
      <w:r w:rsidRPr="00544523">
        <w:t>конодательства о лицензировании</w:t>
      </w:r>
      <w:r w:rsidR="00B24911" w:rsidRPr="00544523">
        <w:t>;</w:t>
      </w:r>
    </w:p>
    <w:p w:rsidR="00B24911" w:rsidRPr="00544523" w:rsidRDefault="00B24911" w:rsidP="00544523">
      <w:pPr>
        <w:autoSpaceDE w:val="0"/>
        <w:autoSpaceDN w:val="0"/>
        <w:adjustRightInd w:val="0"/>
        <w:ind w:firstLine="540"/>
      </w:pPr>
      <w:r w:rsidRPr="00544523">
        <w:t>3) социальных гарантий лицам, замещающим (замещавшим) муниципальные должности, должности муниципальной службы.</w:t>
      </w:r>
    </w:p>
    <w:p w:rsidR="00303978" w:rsidRDefault="00BE64F7" w:rsidP="00544523">
      <w:pPr>
        <w:autoSpaceDE w:val="0"/>
        <w:autoSpaceDN w:val="0"/>
        <w:adjustRightInd w:val="0"/>
        <w:ind w:firstLine="540"/>
      </w:pPr>
      <w:r w:rsidRPr="007C7102">
        <w:t xml:space="preserve">21. В целях обеспечения возможности проведения контрольно-надзорной антикоррупционной экспертизы проектов нормативных правовых актов органы местного самоуправления или должностные лица органов местного самоуправления городского </w:t>
      </w:r>
      <w:proofErr w:type="gramStart"/>
      <w:r w:rsidRPr="007C7102">
        <w:t>округа</w:t>
      </w:r>
      <w:proofErr w:type="gramEnd"/>
      <w:r w:rsidRPr="007C7102">
        <w:t xml:space="preserve"> ЗАТО Свободный – разработчики проектов нормативных правовых актов направляют в </w:t>
      </w:r>
      <w:proofErr w:type="spellStart"/>
      <w:r w:rsidRPr="007C7102">
        <w:t>Верхнесалдинскую</w:t>
      </w:r>
      <w:proofErr w:type="spellEnd"/>
      <w:r w:rsidRPr="007C7102">
        <w:t xml:space="preserve"> городскую прокуратуру проекты нормативных правовых актов по мере необходимости принятия таких нормативных правовых актов.</w:t>
      </w:r>
    </w:p>
    <w:p w:rsidR="00BE64F7" w:rsidRDefault="00BE64F7" w:rsidP="00BE64F7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</w:t>
      </w:r>
      <w:r>
        <w:rPr>
          <w:sz w:val="20"/>
          <w:szCs w:val="20"/>
        </w:rPr>
        <w:t>21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</w:t>
      </w:r>
      <w:r w:rsidRPr="007110C0">
        <w:rPr>
          <w:sz w:val="20"/>
          <w:szCs w:val="20"/>
        </w:rPr>
        <w:t>д</w:t>
      </w:r>
      <w:r w:rsidRPr="007110C0">
        <w:rPr>
          <w:sz w:val="20"/>
          <w:szCs w:val="20"/>
        </w:rPr>
        <w:t xml:space="preserve">ского округа от </w:t>
      </w:r>
      <w:r>
        <w:rPr>
          <w:sz w:val="20"/>
          <w:szCs w:val="20"/>
        </w:rPr>
        <w:t>23</w:t>
      </w:r>
      <w:r w:rsidRPr="007110C0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Pr="007110C0">
        <w:rPr>
          <w:sz w:val="20"/>
          <w:szCs w:val="20"/>
        </w:rPr>
        <w:t>.20</w:t>
      </w:r>
      <w:r>
        <w:rPr>
          <w:sz w:val="20"/>
          <w:szCs w:val="20"/>
        </w:rPr>
        <w:t>21 года № 54/15</w:t>
      </w:r>
      <w:r w:rsidRPr="007110C0">
        <w:rPr>
          <w:sz w:val="20"/>
          <w:szCs w:val="20"/>
        </w:rPr>
        <w:t>)</w:t>
      </w:r>
    </w:p>
    <w:p w:rsidR="00B24911" w:rsidRPr="00544523" w:rsidRDefault="002E36FA" w:rsidP="00544523">
      <w:pPr>
        <w:autoSpaceDE w:val="0"/>
        <w:autoSpaceDN w:val="0"/>
        <w:adjustRightInd w:val="0"/>
        <w:ind w:firstLine="540"/>
      </w:pPr>
      <w:r w:rsidRPr="00544523">
        <w:t>2</w:t>
      </w:r>
      <w:r w:rsidR="00303978" w:rsidRPr="00544523">
        <w:t>2</w:t>
      </w:r>
      <w:r w:rsidR="00B24911" w:rsidRPr="00544523">
        <w:t xml:space="preserve">. </w:t>
      </w:r>
      <w:r w:rsidR="00544523">
        <w:t xml:space="preserve">  </w:t>
      </w:r>
      <w:r w:rsidR="00B24911" w:rsidRPr="00544523">
        <w:t>Выявленны</w:t>
      </w:r>
      <w:r w:rsidRPr="00544523">
        <w:t xml:space="preserve">е в нормативных правовых актах и их </w:t>
      </w:r>
      <w:r w:rsidR="00B24911" w:rsidRPr="00544523">
        <w:t>прое</w:t>
      </w:r>
      <w:r w:rsidRPr="00544523">
        <w:t xml:space="preserve">ктах </w:t>
      </w:r>
      <w:proofErr w:type="spellStart"/>
      <w:r w:rsidR="00B24911" w:rsidRPr="00544523">
        <w:t>кор</w:t>
      </w:r>
      <w:r w:rsidRPr="00544523">
        <w:t>рупциогенные</w:t>
      </w:r>
      <w:proofErr w:type="spellEnd"/>
      <w:r w:rsidRPr="00544523">
        <w:t xml:space="preserve"> факторы отражаются</w:t>
      </w:r>
      <w:r w:rsidR="00B24911" w:rsidRPr="00544523">
        <w:t xml:space="preserve"> в требовании прокурора об изменении нормативного правового акта </w:t>
      </w:r>
      <w:r w:rsidRPr="00544523">
        <w:t xml:space="preserve">или его </w:t>
      </w:r>
      <w:proofErr w:type="gramStart"/>
      <w:r w:rsidRPr="00544523">
        <w:t>проекта</w:t>
      </w:r>
      <w:proofErr w:type="gramEnd"/>
      <w:r w:rsidRPr="00544523">
        <w:t xml:space="preserve"> </w:t>
      </w:r>
      <w:r w:rsidR="00B24911" w:rsidRPr="00544523">
        <w:t>или в обращении прокурора в суд в порядке, предусмотренном процессуальным законодательс</w:t>
      </w:r>
      <w:r w:rsidR="00B24911" w:rsidRPr="00544523">
        <w:t>т</w:t>
      </w:r>
      <w:r w:rsidR="00B24911" w:rsidRPr="00544523">
        <w:t>вом Российской Федерации;</w:t>
      </w:r>
    </w:p>
    <w:p w:rsidR="00B24911" w:rsidRPr="00544523" w:rsidRDefault="00B24911" w:rsidP="00544523">
      <w:pPr>
        <w:autoSpaceDE w:val="0"/>
        <w:autoSpaceDN w:val="0"/>
        <w:adjustRightInd w:val="0"/>
        <w:ind w:firstLine="540"/>
      </w:pPr>
      <w:r w:rsidRPr="00544523">
        <w:t>2</w:t>
      </w:r>
      <w:r w:rsidR="00303978" w:rsidRPr="00544523">
        <w:t>3</w:t>
      </w:r>
      <w:r w:rsidRPr="00544523">
        <w:t xml:space="preserve">. </w:t>
      </w:r>
      <w:r w:rsidR="00544523">
        <w:t xml:space="preserve">  </w:t>
      </w:r>
      <w:r w:rsidRPr="00544523">
        <w:t>В требовании прокурора об изменении нормативного правового акта и</w:t>
      </w:r>
      <w:r w:rsidR="002E36FA" w:rsidRPr="00544523">
        <w:t>ли</w:t>
      </w:r>
      <w:r w:rsidRPr="00544523">
        <w:t xml:space="preserve"> </w:t>
      </w:r>
      <w:r w:rsidR="002E36FA" w:rsidRPr="00544523">
        <w:t xml:space="preserve">его проекта </w:t>
      </w:r>
      <w:r w:rsidRPr="00544523">
        <w:t>в заключении должны быть указаны выявленн</w:t>
      </w:r>
      <w:r w:rsidR="002E36FA" w:rsidRPr="00544523">
        <w:t xml:space="preserve">ые в нормативном правовом акте или его </w:t>
      </w:r>
      <w:r w:rsidRPr="00544523">
        <w:t xml:space="preserve">проекте </w:t>
      </w:r>
      <w:proofErr w:type="spellStart"/>
      <w:r w:rsidRPr="00544523">
        <w:t>коррупциогенные</w:t>
      </w:r>
      <w:proofErr w:type="spellEnd"/>
      <w:r w:rsidRPr="00544523">
        <w:t xml:space="preserve"> факторы и предложены способы их устранения.</w:t>
      </w:r>
    </w:p>
    <w:p w:rsidR="00B24911" w:rsidRPr="00544523" w:rsidRDefault="002E36FA" w:rsidP="00544523">
      <w:pPr>
        <w:autoSpaceDE w:val="0"/>
        <w:autoSpaceDN w:val="0"/>
        <w:adjustRightInd w:val="0"/>
        <w:ind w:firstLine="540"/>
      </w:pPr>
      <w:r w:rsidRPr="00544523">
        <w:t>2</w:t>
      </w:r>
      <w:r w:rsidR="00303978" w:rsidRPr="00544523">
        <w:t>4</w:t>
      </w:r>
      <w:r w:rsidR="00B24911" w:rsidRPr="00544523">
        <w:t xml:space="preserve">. </w:t>
      </w:r>
      <w:r w:rsidR="00544523">
        <w:t xml:space="preserve">  </w:t>
      </w:r>
      <w:r w:rsidR="00B24911" w:rsidRPr="00544523">
        <w:t xml:space="preserve">Требование прокурора об изменении нормативного правового акта </w:t>
      </w:r>
      <w:r w:rsidRPr="00544523">
        <w:t xml:space="preserve">или его проекта </w:t>
      </w:r>
      <w:r w:rsidR="00B24911" w:rsidRPr="00544523">
        <w:t>по</w:t>
      </w:r>
      <w:r w:rsidR="00B24911" w:rsidRPr="00544523">
        <w:t>д</w:t>
      </w:r>
      <w:r w:rsidR="00B24911" w:rsidRPr="00544523">
        <w:t>лежит обязательному рассмотрению соответствующими органом</w:t>
      </w:r>
      <w:r w:rsidRPr="00544523">
        <w:t xml:space="preserve"> местного самоуправления</w:t>
      </w:r>
      <w:r w:rsidR="00B24911" w:rsidRPr="00544523">
        <w:t xml:space="preserve"> или должностным лицом не позднее чем в десятидневный срок со дня поступления требования и уч</w:t>
      </w:r>
      <w:r w:rsidR="00B24911" w:rsidRPr="00544523">
        <w:t>и</w:t>
      </w:r>
      <w:r w:rsidR="00B24911" w:rsidRPr="00544523">
        <w:t xml:space="preserve">тывается в установленном порядке </w:t>
      </w:r>
      <w:r w:rsidRPr="00544523">
        <w:t>соответствующим органом местного самоуправления или должностным лицом городского округа</w:t>
      </w:r>
      <w:r w:rsidR="00B24911" w:rsidRPr="00544523">
        <w:t>. Требование прокурора об изменении нормативного пр</w:t>
      </w:r>
      <w:r w:rsidR="00B24911" w:rsidRPr="00544523">
        <w:t>а</w:t>
      </w:r>
      <w:r w:rsidR="00B24911" w:rsidRPr="00544523">
        <w:t>вового акта</w:t>
      </w:r>
      <w:r w:rsidRPr="00544523">
        <w:t xml:space="preserve"> и его проекта, направленное в Думу городского </w:t>
      </w:r>
      <w:proofErr w:type="gramStart"/>
      <w:r w:rsidRPr="00544523">
        <w:t>округа</w:t>
      </w:r>
      <w:proofErr w:type="gramEnd"/>
      <w:r w:rsidRPr="00544523">
        <w:t xml:space="preserve"> ЗАТО Свободный</w:t>
      </w:r>
      <w:r w:rsidR="00B24911" w:rsidRPr="00544523">
        <w:t xml:space="preserve">, подлежит обязательному рассмотрению на ближайшем заседании и учитывается в установленном порядке </w:t>
      </w:r>
      <w:r w:rsidRPr="00544523">
        <w:t xml:space="preserve">соответствующим органом местного самоуправления или должностным лицом </w:t>
      </w:r>
      <w:r w:rsidR="00C31753" w:rsidRPr="00544523">
        <w:t>местного сам</w:t>
      </w:r>
      <w:r w:rsidR="00C31753" w:rsidRPr="00544523">
        <w:t>о</w:t>
      </w:r>
      <w:r w:rsidR="00C31753" w:rsidRPr="00544523">
        <w:t xml:space="preserve">управления </w:t>
      </w:r>
      <w:r w:rsidRPr="00544523">
        <w:t>городского округа</w:t>
      </w:r>
      <w:r w:rsidR="00B24911" w:rsidRPr="00544523">
        <w:t>, который издал этот акт, в соответствии с его компетенцией.</w:t>
      </w:r>
    </w:p>
    <w:p w:rsidR="00B24911" w:rsidRPr="00544523" w:rsidRDefault="002E36FA" w:rsidP="00544523">
      <w:pPr>
        <w:autoSpaceDE w:val="0"/>
        <w:autoSpaceDN w:val="0"/>
        <w:adjustRightInd w:val="0"/>
        <w:ind w:firstLine="540"/>
      </w:pPr>
      <w:r w:rsidRPr="00544523">
        <w:t>2</w:t>
      </w:r>
      <w:r w:rsidR="00303978" w:rsidRPr="00544523">
        <w:t>5</w:t>
      </w:r>
      <w:r w:rsidR="00B24911" w:rsidRPr="00544523">
        <w:t xml:space="preserve">. </w:t>
      </w:r>
      <w:r w:rsidR="00544523">
        <w:t xml:space="preserve">  </w:t>
      </w:r>
      <w:r w:rsidR="00B24911" w:rsidRPr="00544523">
        <w:t xml:space="preserve">Требование прокурора об изменении нормативного правового акта </w:t>
      </w:r>
      <w:r w:rsidRPr="00544523">
        <w:t xml:space="preserve">или его проекта </w:t>
      </w:r>
      <w:r w:rsidR="00B24911" w:rsidRPr="00544523">
        <w:t>м</w:t>
      </w:r>
      <w:r w:rsidR="00B24911" w:rsidRPr="00544523">
        <w:t>о</w:t>
      </w:r>
      <w:r w:rsidR="00B24911" w:rsidRPr="00544523">
        <w:t xml:space="preserve">жет быть обжаловано в установленном </w:t>
      </w:r>
      <w:r w:rsidRPr="00544523">
        <w:t xml:space="preserve">законом </w:t>
      </w:r>
      <w:r w:rsidR="00B24911" w:rsidRPr="00544523">
        <w:t>порядке.</w:t>
      </w:r>
    </w:p>
    <w:p w:rsidR="00B24911" w:rsidRPr="00544523" w:rsidRDefault="002E36FA" w:rsidP="00544523">
      <w:pPr>
        <w:autoSpaceDE w:val="0"/>
        <w:autoSpaceDN w:val="0"/>
        <w:adjustRightInd w:val="0"/>
        <w:ind w:firstLine="540"/>
      </w:pPr>
      <w:r w:rsidRPr="00544523">
        <w:lastRenderedPageBreak/>
        <w:t>2</w:t>
      </w:r>
      <w:r w:rsidR="00303978" w:rsidRPr="00544523">
        <w:t>6</w:t>
      </w:r>
      <w:r w:rsidR="00B24911" w:rsidRPr="00544523">
        <w:t xml:space="preserve">. </w:t>
      </w:r>
      <w:r w:rsidR="00544523">
        <w:t xml:space="preserve">  </w:t>
      </w:r>
      <w:r w:rsidR="00B24911" w:rsidRPr="00544523">
        <w:t>Заключение носит рекомендательный характер и подлежит обязательному рассмотр</w:t>
      </w:r>
      <w:r w:rsidR="00B24911" w:rsidRPr="00544523">
        <w:t>е</w:t>
      </w:r>
      <w:r w:rsidR="00B24911" w:rsidRPr="00544523">
        <w:t xml:space="preserve">нию </w:t>
      </w:r>
      <w:r w:rsidRPr="00544523">
        <w:t xml:space="preserve">соответствующим органом местного самоуправления или должностным лицом </w:t>
      </w:r>
      <w:r w:rsidR="00C31753" w:rsidRPr="00544523">
        <w:t>местного с</w:t>
      </w:r>
      <w:r w:rsidR="00C31753" w:rsidRPr="00544523">
        <w:t>а</w:t>
      </w:r>
      <w:r w:rsidR="00C31753" w:rsidRPr="00544523">
        <w:t xml:space="preserve">моуправления </w:t>
      </w:r>
      <w:r w:rsidRPr="00544523">
        <w:t>городского округа</w:t>
      </w:r>
      <w:r w:rsidR="00B24911" w:rsidRPr="00544523">
        <w:t>.</w:t>
      </w:r>
    </w:p>
    <w:p w:rsidR="00B24911" w:rsidRPr="00544523" w:rsidRDefault="002E36FA" w:rsidP="00544523">
      <w:pPr>
        <w:autoSpaceDE w:val="0"/>
        <w:autoSpaceDN w:val="0"/>
        <w:adjustRightInd w:val="0"/>
        <w:ind w:firstLine="540"/>
      </w:pPr>
      <w:r w:rsidRPr="00544523">
        <w:t>2</w:t>
      </w:r>
      <w:r w:rsidR="00303978" w:rsidRPr="00544523">
        <w:t>7</w:t>
      </w:r>
      <w:r w:rsidR="00B24911" w:rsidRPr="00544523">
        <w:t xml:space="preserve">. </w:t>
      </w:r>
      <w:r w:rsidR="00544523">
        <w:t xml:space="preserve">  </w:t>
      </w:r>
      <w:r w:rsidR="00B24911" w:rsidRPr="00544523">
        <w:t xml:space="preserve">Разногласия, возникающие при оценке указанных в заключении </w:t>
      </w:r>
      <w:proofErr w:type="spellStart"/>
      <w:r w:rsidR="00B24911" w:rsidRPr="00544523">
        <w:t>коррупциогенных</w:t>
      </w:r>
      <w:proofErr w:type="spellEnd"/>
      <w:r w:rsidR="00B24911" w:rsidRPr="00544523">
        <w:t xml:space="preserve"> фа</w:t>
      </w:r>
      <w:r w:rsidR="00B24911" w:rsidRPr="00544523">
        <w:t>к</w:t>
      </w:r>
      <w:r w:rsidR="00B24911" w:rsidRPr="00544523">
        <w:t xml:space="preserve">торов, разрешаются в установленном </w:t>
      </w:r>
      <w:r w:rsidR="00FD23EF" w:rsidRPr="00544523">
        <w:t xml:space="preserve">законом </w:t>
      </w:r>
      <w:r w:rsidR="00B24911" w:rsidRPr="00544523">
        <w:t>порядке.</w:t>
      </w:r>
    </w:p>
    <w:p w:rsidR="00DD10E0" w:rsidRDefault="00DD10E0" w:rsidP="00DD10E0">
      <w:pPr>
        <w:ind w:firstLine="540"/>
        <w:rPr>
          <w:szCs w:val="20"/>
        </w:rPr>
      </w:pPr>
      <w:r w:rsidRPr="00DD10E0">
        <w:t>28. Независимая антикоррупционная экспертиза проводится юридическими лицами и физ</w:t>
      </w:r>
      <w:r w:rsidRPr="00DD10E0">
        <w:t>и</w:t>
      </w:r>
      <w:r w:rsidRPr="00DD10E0">
        <w:t>ческ</w:t>
      </w:r>
      <w:r w:rsidRPr="00DD10E0">
        <w:t>и</w:t>
      </w:r>
      <w:r w:rsidRPr="00DD10E0">
        <w:t>ми лицами, аккредитованными Министерством юстиции Российской Федерации в качестве эк</w:t>
      </w:r>
      <w:r w:rsidRPr="00DD10E0">
        <w:t>с</w:t>
      </w:r>
      <w:r w:rsidRPr="00DD10E0">
        <w:t>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</w:t>
      </w:r>
      <w:r w:rsidRPr="00DD10E0">
        <w:t>р</w:t>
      </w:r>
      <w:r w:rsidRPr="00DD10E0">
        <w:t>рупц</w:t>
      </w:r>
      <w:r w:rsidRPr="00DD10E0">
        <w:t>и</w:t>
      </w:r>
      <w:r w:rsidRPr="00DD10E0">
        <w:t>онной экспертизы нормативных правовых актов и проектов.</w:t>
      </w:r>
      <w:r w:rsidRPr="00DD10E0">
        <w:rPr>
          <w:szCs w:val="20"/>
        </w:rPr>
        <w:t xml:space="preserve"> </w:t>
      </w:r>
    </w:p>
    <w:p w:rsidR="00DD10E0" w:rsidRDefault="00DD10E0" w:rsidP="00DD10E0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>пункт 28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</w:t>
      </w:r>
      <w:r w:rsidRPr="007110C0">
        <w:rPr>
          <w:sz w:val="20"/>
          <w:szCs w:val="20"/>
        </w:rPr>
        <w:t>д</w:t>
      </w:r>
      <w:r w:rsidRPr="007110C0">
        <w:rPr>
          <w:sz w:val="20"/>
          <w:szCs w:val="20"/>
        </w:rPr>
        <w:t>ского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Pr="007110C0">
        <w:rPr>
          <w:sz w:val="20"/>
          <w:szCs w:val="20"/>
        </w:rPr>
        <w:t>)</w:t>
      </w:r>
    </w:p>
    <w:p w:rsidR="00B24911" w:rsidRPr="00544523" w:rsidRDefault="00303978" w:rsidP="00544523">
      <w:pPr>
        <w:autoSpaceDE w:val="0"/>
        <w:autoSpaceDN w:val="0"/>
        <w:adjustRightInd w:val="0"/>
        <w:ind w:firstLine="540"/>
      </w:pPr>
      <w:r w:rsidRPr="00544523">
        <w:t>29</w:t>
      </w:r>
      <w:r w:rsidR="00B24911" w:rsidRPr="00544523">
        <w:t xml:space="preserve">. </w:t>
      </w:r>
      <w:r w:rsidR="00544523">
        <w:t xml:space="preserve">  </w:t>
      </w:r>
      <w:r w:rsidR="00B24911" w:rsidRPr="00544523">
        <w:t>В целях обеспечения возможности проведения независимой антикоррупционной экспе</w:t>
      </w:r>
      <w:r w:rsidR="00B24911" w:rsidRPr="00544523">
        <w:t>р</w:t>
      </w:r>
      <w:r w:rsidR="00B24911" w:rsidRPr="00544523">
        <w:t xml:space="preserve">тизы </w:t>
      </w:r>
      <w:r w:rsidRPr="00544523">
        <w:t>н</w:t>
      </w:r>
      <w:r w:rsidR="00B24911" w:rsidRPr="00544523">
        <w:t xml:space="preserve">ормативных правовых актов </w:t>
      </w:r>
      <w:r w:rsidRPr="00544523">
        <w:t>и их проектов</w:t>
      </w:r>
      <w:r w:rsidR="00B24911" w:rsidRPr="00544523">
        <w:t>, затрагивающих права, свободы и обязанности человека и гражданина, устанавливающих правовой статус организаций или имеющих межведо</w:t>
      </w:r>
      <w:r w:rsidR="00B24911" w:rsidRPr="00544523">
        <w:t>м</w:t>
      </w:r>
      <w:r w:rsidR="00B24911" w:rsidRPr="00544523">
        <w:t>ственн</w:t>
      </w:r>
      <w:r w:rsidR="00FD23EF" w:rsidRPr="00544523">
        <w:t>ый характер</w:t>
      </w:r>
      <w:r w:rsidRPr="00544523">
        <w:t>,</w:t>
      </w:r>
      <w:r w:rsidR="00B24911" w:rsidRPr="00544523">
        <w:t xml:space="preserve"> </w:t>
      </w:r>
      <w:r w:rsidR="00FD23EF" w:rsidRPr="00544523">
        <w:t xml:space="preserve">органы местного самоуправления или должностные лица </w:t>
      </w:r>
      <w:r w:rsidR="00C31753" w:rsidRPr="00544523">
        <w:t>местного самоупра</w:t>
      </w:r>
      <w:r w:rsidR="00C31753" w:rsidRPr="00544523">
        <w:t>в</w:t>
      </w:r>
      <w:r w:rsidR="00C31753" w:rsidRPr="00544523">
        <w:t xml:space="preserve">ления </w:t>
      </w:r>
      <w:r w:rsidR="00FD23EF" w:rsidRPr="00544523">
        <w:t xml:space="preserve">городского округа </w:t>
      </w:r>
      <w:r w:rsidR="00B24911" w:rsidRPr="00544523">
        <w:t>- разработчики проектов нормативных правовых актов в течение рабоч</w:t>
      </w:r>
      <w:r w:rsidR="00B24911" w:rsidRPr="00544523">
        <w:t>е</w:t>
      </w:r>
      <w:r w:rsidR="00B24911" w:rsidRPr="00544523">
        <w:t xml:space="preserve">го дня, соответствующего дню направления указанных проектов на </w:t>
      </w:r>
      <w:r w:rsidR="00C31753" w:rsidRPr="00544523">
        <w:t>независимую антикоррупц</w:t>
      </w:r>
      <w:r w:rsidR="00C31753" w:rsidRPr="00544523">
        <w:t>и</w:t>
      </w:r>
      <w:r w:rsidR="00C31753" w:rsidRPr="00544523">
        <w:t xml:space="preserve">онную экспертизу, </w:t>
      </w:r>
      <w:r w:rsidR="00B24911" w:rsidRPr="00544523">
        <w:t>размещают эти проекты на своих официальных сайтах в сети Интернет с ук</w:t>
      </w:r>
      <w:r w:rsidR="00B24911" w:rsidRPr="00544523">
        <w:t>а</w:t>
      </w:r>
      <w:r w:rsidR="00B24911" w:rsidRPr="00544523">
        <w:t>занием дат начала и окончания приема заключений по результатам независимой антикоррупцио</w:t>
      </w:r>
      <w:r w:rsidR="00B24911" w:rsidRPr="00544523">
        <w:t>н</w:t>
      </w:r>
      <w:r w:rsidR="00B24911" w:rsidRPr="00544523">
        <w:t>ной экспертизы.</w:t>
      </w:r>
    </w:p>
    <w:p w:rsidR="00B24911" w:rsidRPr="00544523" w:rsidRDefault="00303978" w:rsidP="00544523">
      <w:pPr>
        <w:autoSpaceDE w:val="0"/>
        <w:autoSpaceDN w:val="0"/>
        <w:adjustRightInd w:val="0"/>
        <w:ind w:firstLine="540"/>
      </w:pPr>
      <w:r w:rsidRPr="00544523">
        <w:t>30</w:t>
      </w:r>
      <w:r w:rsidR="00B24911" w:rsidRPr="00544523">
        <w:t xml:space="preserve">. </w:t>
      </w:r>
      <w:r w:rsidR="00544523">
        <w:t xml:space="preserve">  </w:t>
      </w:r>
      <w:r w:rsidR="00B24911" w:rsidRPr="00544523">
        <w:t xml:space="preserve">Результаты независимой антикоррупционной экспертизы отражаются в </w:t>
      </w:r>
      <w:r w:rsidR="00C31753" w:rsidRPr="00544523">
        <w:t>заключении по форме, утвержд</w:t>
      </w:r>
      <w:r w:rsidR="000C0157" w:rsidRPr="00544523">
        <w:t>аемой</w:t>
      </w:r>
      <w:r w:rsidR="00B24911" w:rsidRPr="00544523">
        <w:t xml:space="preserve"> Министерством юстиции Российской Федерации.</w:t>
      </w:r>
    </w:p>
    <w:p w:rsidR="00DD10E0" w:rsidRDefault="00DD10E0" w:rsidP="00DD10E0">
      <w:pPr>
        <w:ind w:firstLine="540"/>
        <w:rPr>
          <w:szCs w:val="20"/>
        </w:rPr>
      </w:pPr>
      <w:r w:rsidRPr="00DD10E0">
        <w:t xml:space="preserve">31.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DD10E0">
        <w:t>ко</w:t>
      </w:r>
      <w:r w:rsidRPr="00DD10E0">
        <w:t>р</w:t>
      </w:r>
      <w:r w:rsidRPr="00DD10E0">
        <w:t>рупциогенные</w:t>
      </w:r>
      <w:proofErr w:type="spellEnd"/>
      <w:r w:rsidRPr="00DD10E0">
        <w:t xml:space="preserve"> факторы и предложены способы их устранения.</w:t>
      </w:r>
      <w:r w:rsidRPr="00DD10E0">
        <w:rPr>
          <w:szCs w:val="20"/>
        </w:rPr>
        <w:t xml:space="preserve"> </w:t>
      </w:r>
    </w:p>
    <w:p w:rsidR="00DD10E0" w:rsidRDefault="00DD10E0" w:rsidP="00DD10E0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>пункт 31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городск</w:t>
      </w:r>
      <w:r w:rsidRPr="007110C0">
        <w:rPr>
          <w:sz w:val="20"/>
          <w:szCs w:val="20"/>
        </w:rPr>
        <w:t>о</w:t>
      </w:r>
      <w:r w:rsidRPr="007110C0">
        <w:rPr>
          <w:sz w:val="20"/>
          <w:szCs w:val="20"/>
        </w:rPr>
        <w:t>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Pr="007110C0">
        <w:rPr>
          <w:sz w:val="20"/>
          <w:szCs w:val="20"/>
        </w:rPr>
        <w:t>)</w:t>
      </w:r>
    </w:p>
    <w:p w:rsidR="00DD10E0" w:rsidRDefault="00DD10E0" w:rsidP="00DD10E0">
      <w:pPr>
        <w:ind w:firstLine="540"/>
        <w:rPr>
          <w:sz w:val="20"/>
          <w:szCs w:val="20"/>
        </w:rPr>
      </w:pPr>
      <w:r>
        <w:t>32. Заключение по результатам независимой антикоррупционной экспертизы носит рекоме</w:t>
      </w:r>
      <w:r>
        <w:t>н</w:t>
      </w:r>
      <w:r>
        <w:t>дательный характер и подлежит обязательному рассмотрению органом местного самоуправления, организацией или должностным лицом местного самоуправления городского округа, которым оно направлено, в тридцатидневный срок со дня его получения. По результатам рассмотрения гражд</w:t>
      </w:r>
      <w:r>
        <w:t>а</w:t>
      </w:r>
      <w:r>
        <w:t>нину или организации, проводившим независимую экспертизу, направляется мотивированный о</w:t>
      </w:r>
      <w:r>
        <w:t>т</w:t>
      </w:r>
      <w:r>
        <w:t xml:space="preserve">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  <w:r w:rsidRPr="007110C0">
        <w:rPr>
          <w:sz w:val="20"/>
          <w:szCs w:val="20"/>
        </w:rPr>
        <w:t xml:space="preserve"> </w:t>
      </w:r>
    </w:p>
    <w:p w:rsidR="00DD10E0" w:rsidRDefault="00DD10E0" w:rsidP="00DD10E0">
      <w:pPr>
        <w:rPr>
          <w:sz w:val="20"/>
          <w:szCs w:val="20"/>
        </w:rPr>
      </w:pPr>
      <w:r w:rsidRPr="007110C0">
        <w:rPr>
          <w:sz w:val="20"/>
          <w:szCs w:val="20"/>
        </w:rPr>
        <w:t>(</w:t>
      </w:r>
      <w:r>
        <w:rPr>
          <w:sz w:val="20"/>
          <w:szCs w:val="20"/>
        </w:rPr>
        <w:t>пункт 32</w:t>
      </w:r>
      <w:r w:rsidRPr="007110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7110C0">
        <w:rPr>
          <w:sz w:val="20"/>
          <w:szCs w:val="20"/>
        </w:rPr>
        <w:t>редакции решения Думы горо</w:t>
      </w:r>
      <w:r w:rsidRPr="007110C0">
        <w:rPr>
          <w:sz w:val="20"/>
          <w:szCs w:val="20"/>
        </w:rPr>
        <w:t>д</w:t>
      </w:r>
      <w:r w:rsidRPr="007110C0">
        <w:rPr>
          <w:sz w:val="20"/>
          <w:szCs w:val="20"/>
        </w:rPr>
        <w:t>ского округа от 1</w:t>
      </w:r>
      <w:r>
        <w:rPr>
          <w:sz w:val="20"/>
          <w:szCs w:val="20"/>
        </w:rPr>
        <w:t>7</w:t>
      </w:r>
      <w:r w:rsidRPr="007110C0">
        <w:rPr>
          <w:sz w:val="20"/>
          <w:szCs w:val="20"/>
        </w:rPr>
        <w:t>.12.201</w:t>
      </w:r>
      <w:r>
        <w:rPr>
          <w:sz w:val="20"/>
          <w:szCs w:val="20"/>
        </w:rPr>
        <w:t>9 года № 3</w:t>
      </w:r>
      <w:r w:rsidRPr="007110C0">
        <w:rPr>
          <w:sz w:val="20"/>
          <w:szCs w:val="20"/>
        </w:rPr>
        <w:t>9/1</w:t>
      </w:r>
      <w:r>
        <w:rPr>
          <w:sz w:val="20"/>
          <w:szCs w:val="20"/>
        </w:rPr>
        <w:t>3</w:t>
      </w:r>
      <w:r w:rsidRPr="007110C0">
        <w:rPr>
          <w:sz w:val="20"/>
          <w:szCs w:val="20"/>
        </w:rPr>
        <w:t>)</w:t>
      </w:r>
    </w:p>
    <w:p w:rsidR="007B3359" w:rsidRPr="00544523" w:rsidRDefault="00303978" w:rsidP="00544523">
      <w:pPr>
        <w:autoSpaceDE w:val="0"/>
        <w:autoSpaceDN w:val="0"/>
        <w:adjustRightInd w:val="0"/>
        <w:ind w:firstLine="540"/>
      </w:pPr>
      <w:r w:rsidRPr="00544523">
        <w:t>33</w:t>
      </w:r>
      <w:r w:rsidR="007B3359" w:rsidRPr="00544523">
        <w:t xml:space="preserve">. </w:t>
      </w:r>
      <w:r w:rsidR="00544523">
        <w:t xml:space="preserve">  </w:t>
      </w:r>
      <w:r w:rsidR="007B3359" w:rsidRPr="00544523">
        <w:t>В случае если проект нормативного правового акта направлялся для проведения незав</w:t>
      </w:r>
      <w:r w:rsidR="007B3359" w:rsidRPr="00544523">
        <w:t>и</w:t>
      </w:r>
      <w:r w:rsidR="007B3359" w:rsidRPr="00544523">
        <w:t xml:space="preserve">симой антикоррупционной экспертизы, к проекту наряду с заключением внутренней экспертизы, прилагаются соответствующие экспертные заключения. В случае если в сроки, установленные для проведения независимой антикоррупционной экспертизы, не поступило экспертных заключений, считается, что в результате проведения независимой антикоррупционной экспертизы не выявлено </w:t>
      </w:r>
      <w:proofErr w:type="spellStart"/>
      <w:r w:rsidR="007B3359" w:rsidRPr="00544523">
        <w:t>коррупциогенных</w:t>
      </w:r>
      <w:proofErr w:type="spellEnd"/>
      <w:r w:rsidR="007B3359" w:rsidRPr="00544523">
        <w:t xml:space="preserve"> факторов.</w:t>
      </w:r>
    </w:p>
    <w:p w:rsidR="002E5294" w:rsidRPr="00544523" w:rsidRDefault="002E5294" w:rsidP="00544523">
      <w:pPr>
        <w:autoSpaceDE w:val="0"/>
        <w:autoSpaceDN w:val="0"/>
        <w:adjustRightInd w:val="0"/>
        <w:ind w:firstLine="540"/>
        <w:rPr>
          <w:bCs/>
        </w:rPr>
      </w:pPr>
      <w:r w:rsidRPr="00544523">
        <w:rPr>
          <w:bCs/>
        </w:rPr>
        <w:t>3</w:t>
      </w:r>
      <w:r w:rsidR="00303978" w:rsidRPr="00544523">
        <w:rPr>
          <w:bCs/>
        </w:rPr>
        <w:t>4</w:t>
      </w:r>
      <w:r w:rsidRPr="00544523">
        <w:rPr>
          <w:bCs/>
        </w:rPr>
        <w:t xml:space="preserve">. </w:t>
      </w:r>
      <w:r w:rsidR="00544523">
        <w:rPr>
          <w:bCs/>
        </w:rPr>
        <w:t xml:space="preserve">  </w:t>
      </w:r>
      <w:r w:rsidRPr="00544523">
        <w:rPr>
          <w:bCs/>
        </w:rPr>
        <w:t xml:space="preserve">В случае несогласия с содержащимися в заключениях по результатам независимой </w:t>
      </w:r>
      <w:r w:rsidR="00FD23EF" w:rsidRPr="00544523">
        <w:rPr>
          <w:bCs/>
        </w:rPr>
        <w:t>ант</w:t>
      </w:r>
      <w:r w:rsidR="00FD23EF" w:rsidRPr="00544523">
        <w:rPr>
          <w:bCs/>
        </w:rPr>
        <w:t>и</w:t>
      </w:r>
      <w:r w:rsidR="00FD23EF" w:rsidRPr="00544523">
        <w:rPr>
          <w:bCs/>
        </w:rPr>
        <w:t>коррупционной</w:t>
      </w:r>
      <w:r w:rsidRPr="00544523">
        <w:rPr>
          <w:bCs/>
        </w:rPr>
        <w:t xml:space="preserve"> экспертиз</w:t>
      </w:r>
      <w:r w:rsidR="00FD23EF" w:rsidRPr="00544523">
        <w:rPr>
          <w:bCs/>
        </w:rPr>
        <w:t>ы</w:t>
      </w:r>
      <w:r w:rsidRPr="00544523">
        <w:rPr>
          <w:bCs/>
        </w:rPr>
        <w:t xml:space="preserve"> выводами о наличии в нормативном правовом акте или его проекте </w:t>
      </w:r>
      <w:proofErr w:type="spellStart"/>
      <w:r w:rsidRPr="00544523">
        <w:rPr>
          <w:bCs/>
        </w:rPr>
        <w:t>коррупциогенных</w:t>
      </w:r>
      <w:proofErr w:type="spellEnd"/>
      <w:r w:rsidRPr="00544523">
        <w:rPr>
          <w:bCs/>
        </w:rPr>
        <w:t xml:space="preserve"> факторов, орган местного самоуправления или должностное лицо</w:t>
      </w:r>
      <w:r w:rsidR="00FD23EF" w:rsidRPr="00544523">
        <w:rPr>
          <w:bCs/>
        </w:rPr>
        <w:t xml:space="preserve"> </w:t>
      </w:r>
      <w:r w:rsidR="00C31753" w:rsidRPr="00544523">
        <w:t>местного с</w:t>
      </w:r>
      <w:r w:rsidR="00C31753" w:rsidRPr="00544523">
        <w:t>а</w:t>
      </w:r>
      <w:r w:rsidR="00C31753" w:rsidRPr="00544523">
        <w:t>моуправления</w:t>
      </w:r>
      <w:r w:rsidR="00C31753" w:rsidRPr="00544523">
        <w:rPr>
          <w:bCs/>
        </w:rPr>
        <w:t xml:space="preserve"> </w:t>
      </w:r>
      <w:r w:rsidR="00FD23EF" w:rsidRPr="00544523">
        <w:rPr>
          <w:bCs/>
        </w:rPr>
        <w:t>городского округа</w:t>
      </w:r>
      <w:r w:rsidRPr="00544523">
        <w:rPr>
          <w:bCs/>
        </w:rPr>
        <w:t>, к полномочиям которого в соответствии с Уставом городского округа ЗАТО Свободный отнесено принятие этого нормативного правового акта, направляет лицу или организации, подготовившим соответствующее экспертное заключение, мотивированное обоснование выраженного несогласия.</w:t>
      </w:r>
    </w:p>
    <w:p w:rsidR="002E5294" w:rsidRPr="00544523" w:rsidRDefault="002E5294" w:rsidP="00544523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2E5294" w:rsidRPr="00544523" w:rsidRDefault="002E5294" w:rsidP="002E529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5294" w:rsidRDefault="002E5294" w:rsidP="002E529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523" w:rsidRDefault="00544523" w:rsidP="002E529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523" w:rsidRDefault="00544523" w:rsidP="002E529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567" w:rsidRPr="00544523" w:rsidRDefault="002E5294" w:rsidP="003D056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45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D0567" w:rsidRPr="0054452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E5294" w:rsidRPr="00544523" w:rsidRDefault="003D0567" w:rsidP="0054452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4523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3D0567" w:rsidRPr="00544523" w:rsidRDefault="003D0567" w:rsidP="005445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4523">
        <w:rPr>
          <w:rFonts w:ascii="Times New Roman" w:hAnsi="Times New Roman" w:cs="Times New Roman"/>
          <w:sz w:val="24"/>
          <w:szCs w:val="24"/>
        </w:rPr>
        <w:t>по результатам внутренней антикоррупционной экспертизы нормативного правов</w:t>
      </w:r>
      <w:r w:rsidRPr="00544523">
        <w:rPr>
          <w:rFonts w:ascii="Times New Roman" w:hAnsi="Times New Roman" w:cs="Times New Roman"/>
          <w:sz w:val="24"/>
          <w:szCs w:val="24"/>
        </w:rPr>
        <w:t>о</w:t>
      </w:r>
      <w:r w:rsidRPr="00544523">
        <w:rPr>
          <w:rFonts w:ascii="Times New Roman" w:hAnsi="Times New Roman" w:cs="Times New Roman"/>
          <w:sz w:val="24"/>
          <w:szCs w:val="24"/>
        </w:rPr>
        <w:t xml:space="preserve">го акта органов местного самоуправления городского </w:t>
      </w:r>
      <w:proofErr w:type="gramStart"/>
      <w:r w:rsidRPr="0054452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544523">
        <w:rPr>
          <w:rFonts w:ascii="Times New Roman" w:hAnsi="Times New Roman" w:cs="Times New Roman"/>
          <w:sz w:val="24"/>
          <w:szCs w:val="24"/>
        </w:rPr>
        <w:t xml:space="preserve"> ЗАТО Свободный и проекта нормативного правового акта органов местного самоуправления городского округа</w:t>
      </w:r>
      <w:r w:rsidR="00544523">
        <w:rPr>
          <w:rFonts w:ascii="Times New Roman" w:hAnsi="Times New Roman" w:cs="Times New Roman"/>
          <w:sz w:val="24"/>
          <w:szCs w:val="24"/>
        </w:rPr>
        <w:t xml:space="preserve"> </w:t>
      </w:r>
      <w:r w:rsidRPr="00544523">
        <w:rPr>
          <w:rFonts w:ascii="Times New Roman" w:hAnsi="Times New Roman" w:cs="Times New Roman"/>
          <w:sz w:val="24"/>
          <w:szCs w:val="24"/>
        </w:rPr>
        <w:t>ЗАТО Свободный</w:t>
      </w:r>
    </w:p>
    <w:p w:rsidR="00544523" w:rsidRDefault="00D929BB" w:rsidP="000C015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4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44523">
        <w:rPr>
          <w:rFonts w:ascii="Times New Roman" w:hAnsi="Times New Roman" w:cs="Times New Roman"/>
          <w:sz w:val="24"/>
          <w:szCs w:val="24"/>
        </w:rPr>
        <w:t>_____________</w:t>
      </w:r>
    </w:p>
    <w:p w:rsidR="00D929BB" w:rsidRDefault="00D929BB" w:rsidP="000C015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44523">
        <w:rPr>
          <w:rFonts w:ascii="Times New Roman" w:hAnsi="Times New Roman" w:cs="Times New Roman"/>
        </w:rPr>
        <w:t>(</w:t>
      </w:r>
      <w:r w:rsidR="00544523" w:rsidRPr="00544523">
        <w:rPr>
          <w:rFonts w:ascii="Times New Roman" w:hAnsi="Times New Roman" w:cs="Times New Roman"/>
        </w:rPr>
        <w:t xml:space="preserve">должность, </w:t>
      </w:r>
      <w:r w:rsidR="000C0157" w:rsidRPr="00544523">
        <w:rPr>
          <w:rFonts w:ascii="Times New Roman" w:hAnsi="Times New Roman" w:cs="Times New Roman"/>
        </w:rPr>
        <w:t>ФИО</w:t>
      </w:r>
      <w:r w:rsidRPr="00544523">
        <w:rPr>
          <w:rFonts w:ascii="Times New Roman" w:hAnsi="Times New Roman" w:cs="Times New Roman"/>
        </w:rPr>
        <w:t xml:space="preserve"> </w:t>
      </w:r>
      <w:r w:rsidR="000C0157" w:rsidRPr="00544523">
        <w:rPr>
          <w:rFonts w:ascii="Times New Roman" w:hAnsi="Times New Roman" w:cs="Times New Roman"/>
        </w:rPr>
        <w:t>лица</w:t>
      </w:r>
      <w:r w:rsidRPr="00544523">
        <w:rPr>
          <w:rFonts w:ascii="Times New Roman" w:hAnsi="Times New Roman" w:cs="Times New Roman"/>
        </w:rPr>
        <w:t>,</w:t>
      </w:r>
      <w:r w:rsidR="000C0157" w:rsidRPr="00544523">
        <w:rPr>
          <w:rFonts w:ascii="Times New Roman" w:hAnsi="Times New Roman" w:cs="Times New Roman"/>
        </w:rPr>
        <w:t xml:space="preserve"> о</w:t>
      </w:r>
      <w:r w:rsidRPr="00544523">
        <w:rPr>
          <w:rFonts w:ascii="Times New Roman" w:hAnsi="Times New Roman" w:cs="Times New Roman"/>
        </w:rPr>
        <w:t>тветственное за проведение антикоррупционной экспертизы)</w:t>
      </w:r>
    </w:p>
    <w:p w:rsidR="002E5294" w:rsidRPr="00544523" w:rsidRDefault="002E5294" w:rsidP="000C01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44523">
        <w:rPr>
          <w:rFonts w:ascii="Times New Roman" w:hAnsi="Times New Roman" w:cs="Times New Roman"/>
          <w:sz w:val="24"/>
          <w:szCs w:val="24"/>
        </w:rPr>
        <w:t>руководствуясь Фед</w:t>
      </w:r>
      <w:r w:rsidR="00D929BB" w:rsidRPr="00544523">
        <w:rPr>
          <w:rFonts w:ascii="Times New Roman" w:hAnsi="Times New Roman" w:cs="Times New Roman"/>
          <w:sz w:val="24"/>
          <w:szCs w:val="24"/>
        </w:rPr>
        <w:t>еральным законом от 17.07.2009 года №</w:t>
      </w:r>
      <w:r w:rsidRPr="00544523">
        <w:rPr>
          <w:rFonts w:ascii="Times New Roman" w:hAnsi="Times New Roman" w:cs="Times New Roman"/>
          <w:sz w:val="24"/>
          <w:szCs w:val="24"/>
        </w:rPr>
        <w:t xml:space="preserve"> 172-ФЗ </w:t>
      </w:r>
      <w:r w:rsidR="00D929BB" w:rsidRPr="00544523">
        <w:rPr>
          <w:rFonts w:ascii="Times New Roman" w:hAnsi="Times New Roman" w:cs="Times New Roman"/>
          <w:sz w:val="24"/>
          <w:szCs w:val="24"/>
        </w:rPr>
        <w:t>«</w:t>
      </w:r>
      <w:r w:rsidRPr="00544523">
        <w:rPr>
          <w:rFonts w:ascii="Times New Roman" w:hAnsi="Times New Roman" w:cs="Times New Roman"/>
          <w:sz w:val="24"/>
          <w:szCs w:val="24"/>
        </w:rPr>
        <w:t>Об антикоррупционной эк</w:t>
      </w:r>
      <w:r w:rsidRPr="00544523">
        <w:rPr>
          <w:rFonts w:ascii="Times New Roman" w:hAnsi="Times New Roman" w:cs="Times New Roman"/>
          <w:sz w:val="24"/>
          <w:szCs w:val="24"/>
        </w:rPr>
        <w:t>с</w:t>
      </w:r>
      <w:r w:rsidRPr="00544523">
        <w:rPr>
          <w:rFonts w:ascii="Times New Roman" w:hAnsi="Times New Roman" w:cs="Times New Roman"/>
          <w:sz w:val="24"/>
          <w:szCs w:val="24"/>
        </w:rPr>
        <w:t>пертизе нормативных правовых актов и прое</w:t>
      </w:r>
      <w:r w:rsidR="00D929BB" w:rsidRPr="00544523">
        <w:rPr>
          <w:rFonts w:ascii="Times New Roman" w:hAnsi="Times New Roman" w:cs="Times New Roman"/>
          <w:sz w:val="24"/>
          <w:szCs w:val="24"/>
        </w:rPr>
        <w:t>ктов нормативных пр</w:t>
      </w:r>
      <w:r w:rsidR="00D929BB" w:rsidRPr="00544523">
        <w:rPr>
          <w:rFonts w:ascii="Times New Roman" w:hAnsi="Times New Roman" w:cs="Times New Roman"/>
          <w:sz w:val="24"/>
          <w:szCs w:val="24"/>
        </w:rPr>
        <w:t>а</w:t>
      </w:r>
      <w:r w:rsidR="00D929BB" w:rsidRPr="00544523">
        <w:rPr>
          <w:rFonts w:ascii="Times New Roman" w:hAnsi="Times New Roman" w:cs="Times New Roman"/>
          <w:sz w:val="24"/>
          <w:szCs w:val="24"/>
        </w:rPr>
        <w:t>вовых актов»</w:t>
      </w:r>
      <w:r w:rsidRPr="00544523">
        <w:rPr>
          <w:rFonts w:ascii="Times New Roman" w:hAnsi="Times New Roman" w:cs="Times New Roman"/>
          <w:sz w:val="24"/>
          <w:szCs w:val="24"/>
        </w:rPr>
        <w:t xml:space="preserve">, </w:t>
      </w:r>
      <w:r w:rsidR="00D929BB" w:rsidRPr="0054452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26.02.2010 года № 96 «Об антикоррупционной эксперт</w:t>
      </w:r>
      <w:r w:rsidR="00D929BB" w:rsidRPr="00544523">
        <w:rPr>
          <w:rFonts w:ascii="Times New Roman" w:hAnsi="Times New Roman" w:cs="Times New Roman"/>
          <w:sz w:val="24"/>
          <w:szCs w:val="24"/>
        </w:rPr>
        <w:t>и</w:t>
      </w:r>
      <w:r w:rsidR="00D929BB" w:rsidRPr="00544523">
        <w:rPr>
          <w:rFonts w:ascii="Times New Roman" w:hAnsi="Times New Roman" w:cs="Times New Roman"/>
          <w:sz w:val="24"/>
          <w:szCs w:val="24"/>
        </w:rPr>
        <w:t>зе нормативных правовых актов и проектов нормативных правовых актов» бы</w:t>
      </w:r>
      <w:r w:rsidRPr="00544523">
        <w:rPr>
          <w:rFonts w:ascii="Times New Roman" w:hAnsi="Times New Roman" w:cs="Times New Roman"/>
          <w:sz w:val="24"/>
          <w:szCs w:val="24"/>
        </w:rPr>
        <w:t xml:space="preserve">ла проведена </w:t>
      </w:r>
      <w:r w:rsidR="00D929BB" w:rsidRPr="00544523">
        <w:rPr>
          <w:rFonts w:ascii="Times New Roman" w:hAnsi="Times New Roman" w:cs="Times New Roman"/>
          <w:sz w:val="24"/>
          <w:szCs w:val="24"/>
        </w:rPr>
        <w:t>вну</w:t>
      </w:r>
      <w:r w:rsidR="00D929BB" w:rsidRPr="00544523">
        <w:rPr>
          <w:rFonts w:ascii="Times New Roman" w:hAnsi="Times New Roman" w:cs="Times New Roman"/>
          <w:sz w:val="24"/>
          <w:szCs w:val="24"/>
        </w:rPr>
        <w:t>т</w:t>
      </w:r>
      <w:r w:rsidR="00D929BB" w:rsidRPr="00544523">
        <w:rPr>
          <w:rFonts w:ascii="Times New Roman" w:hAnsi="Times New Roman" w:cs="Times New Roman"/>
          <w:sz w:val="24"/>
          <w:szCs w:val="24"/>
        </w:rPr>
        <w:t>ренняя антикоррупцио</w:t>
      </w:r>
      <w:r w:rsidR="00D929BB" w:rsidRPr="00544523">
        <w:rPr>
          <w:rFonts w:ascii="Times New Roman" w:hAnsi="Times New Roman" w:cs="Times New Roman"/>
          <w:sz w:val="24"/>
          <w:szCs w:val="24"/>
        </w:rPr>
        <w:t>н</w:t>
      </w:r>
      <w:r w:rsidR="00D929BB" w:rsidRPr="00544523">
        <w:rPr>
          <w:rFonts w:ascii="Times New Roman" w:hAnsi="Times New Roman" w:cs="Times New Roman"/>
          <w:sz w:val="24"/>
          <w:szCs w:val="24"/>
        </w:rPr>
        <w:t>ная</w:t>
      </w:r>
      <w:r w:rsidR="000C0157" w:rsidRPr="00544523">
        <w:rPr>
          <w:rFonts w:ascii="Times New Roman" w:hAnsi="Times New Roman" w:cs="Times New Roman"/>
          <w:sz w:val="24"/>
          <w:szCs w:val="24"/>
        </w:rPr>
        <w:t xml:space="preserve">  экспертиза</w:t>
      </w:r>
      <w:r w:rsidR="000C0157" w:rsidRPr="00544523">
        <w:rPr>
          <w:rFonts w:ascii="Times New Roman" w:hAnsi="Times New Roman" w:cs="Times New Roman"/>
          <w:sz w:val="28"/>
          <w:szCs w:val="28"/>
        </w:rPr>
        <w:t xml:space="preserve"> </w:t>
      </w:r>
      <w:r w:rsidR="008A6018" w:rsidRPr="0054452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929BB" w:rsidRPr="00544523">
        <w:rPr>
          <w:rFonts w:ascii="Times New Roman" w:hAnsi="Times New Roman" w:cs="Times New Roman"/>
          <w:sz w:val="28"/>
          <w:szCs w:val="28"/>
        </w:rPr>
        <w:t>___</w:t>
      </w:r>
      <w:r w:rsidR="008A6018" w:rsidRPr="0054452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44523">
        <w:rPr>
          <w:rFonts w:ascii="Times New Roman" w:hAnsi="Times New Roman" w:cs="Times New Roman"/>
          <w:sz w:val="28"/>
          <w:szCs w:val="28"/>
        </w:rPr>
        <w:t>_____</w:t>
      </w:r>
    </w:p>
    <w:p w:rsidR="002E5294" w:rsidRPr="00544523" w:rsidRDefault="002E5294" w:rsidP="002E52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523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AD70C2" w:rsidRPr="00544523">
        <w:rPr>
          <w:rFonts w:ascii="Times New Roman" w:hAnsi="Times New Roman" w:cs="Times New Roman"/>
          <w:sz w:val="24"/>
          <w:szCs w:val="24"/>
        </w:rPr>
        <w:t>антикоррупцио</w:t>
      </w:r>
      <w:r w:rsidR="00AD70C2" w:rsidRPr="00544523">
        <w:rPr>
          <w:rFonts w:ascii="Times New Roman" w:hAnsi="Times New Roman" w:cs="Times New Roman"/>
          <w:sz w:val="24"/>
          <w:szCs w:val="24"/>
        </w:rPr>
        <w:t>н</w:t>
      </w:r>
      <w:r w:rsidR="00AD70C2">
        <w:rPr>
          <w:rFonts w:ascii="Times New Roman" w:hAnsi="Times New Roman" w:cs="Times New Roman"/>
          <w:sz w:val="24"/>
          <w:szCs w:val="24"/>
        </w:rPr>
        <w:t>ной</w:t>
      </w:r>
      <w:r w:rsidR="00AD70C2" w:rsidRPr="005445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70C2" w:rsidRPr="00544523">
        <w:rPr>
          <w:rFonts w:ascii="Times New Roman" w:hAnsi="Times New Roman" w:cs="Times New Roman"/>
          <w:sz w:val="24"/>
          <w:szCs w:val="24"/>
        </w:rPr>
        <w:t>экспертиз</w:t>
      </w:r>
      <w:r w:rsidR="00AD70C2">
        <w:rPr>
          <w:rFonts w:ascii="Times New Roman" w:hAnsi="Times New Roman" w:cs="Times New Roman"/>
          <w:sz w:val="24"/>
          <w:szCs w:val="24"/>
        </w:rPr>
        <w:t>ы</w:t>
      </w:r>
      <w:r w:rsidRPr="00544523"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:rsidR="002E5294" w:rsidRPr="00544523" w:rsidRDefault="002E5294" w:rsidP="002E52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3600"/>
      </w:tblGrid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8" w:rsidRPr="00544523" w:rsidRDefault="008A6018" w:rsidP="008A6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Типичный </w:t>
            </w:r>
            <w:proofErr w:type="spellStart"/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 фактор,  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проявления </w:t>
            </w:r>
            <w:proofErr w:type="spellStart"/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8" w:rsidRPr="00544523" w:rsidRDefault="008A6018" w:rsidP="008A6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Положение нормативного прав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вого акта и проекта нормативн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го правового акта, в которой о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наружен   </w:t>
            </w:r>
            <w:proofErr w:type="spellStart"/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тор (разделы, главы, статьи, ча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ти, пункты, абзацы ст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</w:tr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Широта дискреционных полномочий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компетенции по формуле «вправе»     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Выборочное изменение объема прав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Чрезмерная свобода подзаконного нормотворч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ства         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 за пр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делами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9. Заполнение законодательных       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br/>
              <w:t>пробелов при помощи нормативных пр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вовых актов органа местного самоуправления  в отсу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ствии законодательной делегации соответс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вующих полномочий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8" w:rsidRPr="005445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Отсутствие или неполнота администр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процедур                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8" w:rsidRPr="00544523" w:rsidRDefault="008A6018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E" w:rsidRPr="005445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BF48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Отказ от конкурсных (аукционных) пр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цедур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BA164E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E" w:rsidRPr="005445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Наличие завышенных требований к лицу, пред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являемых для реализации прина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лежащего ему права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BA164E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E" w:rsidRPr="005445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Злоупотребление правом заявителя органами м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(должн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стными лицами)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BA164E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E" w:rsidRPr="005445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D263E1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Юридико-лингвистическая неопределе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52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64E" w:rsidRPr="00544523" w:rsidRDefault="00BA164E" w:rsidP="00DC2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94" w:rsidRPr="00544523" w:rsidRDefault="002E5294" w:rsidP="002E52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48B7" w:rsidRPr="00544523" w:rsidRDefault="002E5294" w:rsidP="000C01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523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D263E1" w:rsidRPr="00544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4452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C0157" w:rsidRPr="00544523" w:rsidRDefault="00BF48B7" w:rsidP="000C0157">
      <w:pPr>
        <w:shd w:val="clear" w:color="auto" w:fill="FFFFFF"/>
        <w:tabs>
          <w:tab w:val="left" w:leader="underscore" w:pos="598"/>
          <w:tab w:val="left" w:pos="2189"/>
          <w:tab w:val="left" w:pos="4190"/>
          <w:tab w:val="left" w:leader="underscore" w:pos="9720"/>
        </w:tabs>
        <w:jc w:val="both"/>
        <w:rPr>
          <w:sz w:val="28"/>
          <w:szCs w:val="28"/>
        </w:rPr>
      </w:pPr>
      <w:r w:rsidRPr="00544523">
        <w:t>«__</w:t>
      </w:r>
      <w:proofErr w:type="gramStart"/>
      <w:r w:rsidRPr="00544523">
        <w:t>_»_</w:t>
      </w:r>
      <w:proofErr w:type="gramEnd"/>
      <w:r w:rsidRPr="00544523">
        <w:t>_____________20___год                               ________________________</w:t>
      </w:r>
    </w:p>
    <w:p w:rsidR="000C0157" w:rsidRPr="00544523" w:rsidRDefault="000C0157" w:rsidP="00544523">
      <w:pPr>
        <w:shd w:val="clear" w:color="auto" w:fill="FFFFFF"/>
        <w:tabs>
          <w:tab w:val="left" w:leader="underscore" w:pos="598"/>
          <w:tab w:val="left" w:pos="2189"/>
          <w:tab w:val="left" w:pos="4190"/>
          <w:tab w:val="left" w:leader="underscore" w:pos="9720"/>
        </w:tabs>
        <w:jc w:val="center"/>
        <w:rPr>
          <w:b/>
          <w:sz w:val="20"/>
          <w:szCs w:val="20"/>
        </w:rPr>
      </w:pPr>
      <w:r w:rsidRPr="00544523">
        <w:rPr>
          <w:sz w:val="20"/>
          <w:szCs w:val="20"/>
        </w:rPr>
        <w:t xml:space="preserve">                                                                      (</w:t>
      </w:r>
      <w:r w:rsidR="00BF48B7" w:rsidRPr="00544523">
        <w:rPr>
          <w:sz w:val="20"/>
          <w:szCs w:val="20"/>
        </w:rPr>
        <w:t>подпись)</w:t>
      </w:r>
    </w:p>
    <w:sectPr w:rsidR="000C0157" w:rsidRPr="00544523" w:rsidSect="00544523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F9"/>
    <w:rsid w:val="0005400A"/>
    <w:rsid w:val="000C0157"/>
    <w:rsid w:val="000C2A38"/>
    <w:rsid w:val="00112BE5"/>
    <w:rsid w:val="001460D8"/>
    <w:rsid w:val="00237EF3"/>
    <w:rsid w:val="002B37E4"/>
    <w:rsid w:val="002E36FA"/>
    <w:rsid w:val="002E5294"/>
    <w:rsid w:val="00303978"/>
    <w:rsid w:val="00350D02"/>
    <w:rsid w:val="003D0567"/>
    <w:rsid w:val="0049383F"/>
    <w:rsid w:val="00544523"/>
    <w:rsid w:val="00581C04"/>
    <w:rsid w:val="005B371D"/>
    <w:rsid w:val="00600DAA"/>
    <w:rsid w:val="00673B56"/>
    <w:rsid w:val="006B66E4"/>
    <w:rsid w:val="00751DF9"/>
    <w:rsid w:val="007B3359"/>
    <w:rsid w:val="00814B16"/>
    <w:rsid w:val="00884D69"/>
    <w:rsid w:val="008A6018"/>
    <w:rsid w:val="008E1146"/>
    <w:rsid w:val="00911A85"/>
    <w:rsid w:val="00A47EB9"/>
    <w:rsid w:val="00A564EA"/>
    <w:rsid w:val="00AD70C2"/>
    <w:rsid w:val="00B24911"/>
    <w:rsid w:val="00BA164E"/>
    <w:rsid w:val="00BC02D0"/>
    <w:rsid w:val="00BE64F7"/>
    <w:rsid w:val="00BF276A"/>
    <w:rsid w:val="00BF48B7"/>
    <w:rsid w:val="00C31753"/>
    <w:rsid w:val="00C84464"/>
    <w:rsid w:val="00CA7560"/>
    <w:rsid w:val="00CB0AA0"/>
    <w:rsid w:val="00D0027F"/>
    <w:rsid w:val="00D263E1"/>
    <w:rsid w:val="00D51407"/>
    <w:rsid w:val="00D929BB"/>
    <w:rsid w:val="00DC164C"/>
    <w:rsid w:val="00DC2A41"/>
    <w:rsid w:val="00DD10E0"/>
    <w:rsid w:val="00E679E7"/>
    <w:rsid w:val="00E91135"/>
    <w:rsid w:val="00F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9566"/>
  <w15:chartTrackingRefBased/>
  <w15:docId w15:val="{A5E1F5DF-2200-4C3B-9E75-3B08C974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751D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51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2"/>
    <w:rsid w:val="0075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 Знак"/>
    <w:basedOn w:val="a"/>
    <w:link w:val="a0"/>
    <w:rsid w:val="00BF4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 Знак"/>
    <w:basedOn w:val="a"/>
    <w:rsid w:val="00DD10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 Знак Знак"/>
    <w:basedOn w:val="a"/>
    <w:rsid w:val="00DD10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Михайлов</cp:lastModifiedBy>
  <cp:revision>3</cp:revision>
  <cp:lastPrinted>2010-06-16T02:54:00Z</cp:lastPrinted>
  <dcterms:created xsi:type="dcterms:W3CDTF">2021-03-24T10:10:00Z</dcterms:created>
  <dcterms:modified xsi:type="dcterms:W3CDTF">2021-03-24T10:14:00Z</dcterms:modified>
</cp:coreProperties>
</file>